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63AA" w14:textId="77777777" w:rsidR="000C48A2" w:rsidRDefault="000C48A2" w:rsidP="000C48A2">
      <w:pPr>
        <w:pStyle w:val="Rubrik"/>
        <w:spacing w:line="240" w:lineRule="auto"/>
        <w:rPr>
          <w:rFonts w:ascii="Arial" w:hAnsi="Arial" w:cs="Arial"/>
          <w:sz w:val="22"/>
        </w:rPr>
      </w:pPr>
    </w:p>
    <w:p w14:paraId="4D4524E0" w14:textId="77777777" w:rsidR="000C48A2" w:rsidRDefault="000C48A2" w:rsidP="000C48A2">
      <w:pPr>
        <w:pStyle w:val="Rubrik"/>
        <w:spacing w:line="240" w:lineRule="auto"/>
        <w:rPr>
          <w:rFonts w:ascii="Arial" w:hAnsi="Arial" w:cs="Arial"/>
          <w:sz w:val="22"/>
        </w:rPr>
      </w:pPr>
    </w:p>
    <w:p w14:paraId="1F5584EA" w14:textId="39174880" w:rsidR="000C48A2" w:rsidRPr="00D317FA" w:rsidRDefault="000C48A2" w:rsidP="000C48A2">
      <w:pPr>
        <w:pStyle w:val="Rubrik"/>
        <w:spacing w:line="240" w:lineRule="auto"/>
        <w:rPr>
          <w:rFonts w:ascii="Arial" w:hAnsi="Arial" w:cs="Arial"/>
          <w:sz w:val="22"/>
        </w:rPr>
      </w:pPr>
      <w:r w:rsidRPr="00D317FA">
        <w:rPr>
          <w:rFonts w:ascii="Arial" w:eastAsia="Arial" w:hAnsi="Arial" w:cs="Arial"/>
          <w:sz w:val="22"/>
          <w:lang w:bidi="sv-SE"/>
        </w:rPr>
        <w:t>Pressmeddelande Troldtekt A/S</w:t>
      </w:r>
    </w:p>
    <w:p w14:paraId="74DD5DAB" w14:textId="77777777" w:rsidR="000C48A2" w:rsidRDefault="000C48A2" w:rsidP="00715C91">
      <w:pPr>
        <w:rPr>
          <w:rFonts w:ascii="Arial" w:hAnsi="Arial" w:cs="Arial"/>
          <w:b/>
          <w:bCs/>
        </w:rPr>
      </w:pPr>
    </w:p>
    <w:p w14:paraId="1676240D" w14:textId="3AE4C16E" w:rsidR="009719F6" w:rsidRPr="000C48A2" w:rsidRDefault="009719F6" w:rsidP="00715C91">
      <w:pPr>
        <w:rPr>
          <w:rFonts w:ascii="Arial" w:hAnsi="Arial" w:cs="Arial"/>
          <w:b/>
          <w:bCs/>
        </w:rPr>
      </w:pPr>
      <w:r w:rsidRPr="000C48A2">
        <w:rPr>
          <w:rFonts w:ascii="Arial" w:eastAsia="Arial" w:hAnsi="Arial" w:cs="Arial"/>
          <w:b/>
          <w:lang w:bidi="sv-SE"/>
        </w:rPr>
        <w:t>CSR-rapport från Troldtekt A/S:</w:t>
      </w:r>
    </w:p>
    <w:p w14:paraId="3400467E" w14:textId="7B90412F" w:rsidR="009719F6" w:rsidRPr="000C48A2" w:rsidRDefault="00961A78" w:rsidP="009719F6">
      <w:pPr>
        <w:pStyle w:val="Rubrik"/>
        <w:spacing w:line="240" w:lineRule="auto"/>
        <w:rPr>
          <w:rFonts w:ascii="Arial" w:hAnsi="Arial" w:cs="Arial"/>
        </w:rPr>
      </w:pPr>
      <w:r w:rsidRPr="000C48A2">
        <w:rPr>
          <w:rFonts w:ascii="Arial" w:eastAsia="Arial" w:hAnsi="Arial" w:cs="Arial"/>
          <w:lang w:bidi="sv-SE"/>
        </w:rPr>
        <w:t xml:space="preserve">Troldtekt närmar sig 100 procent förnybar energi i den egna fabriken </w:t>
      </w:r>
    </w:p>
    <w:p w14:paraId="6B6F536E" w14:textId="77777777" w:rsidR="009719F6" w:rsidRPr="000C48A2" w:rsidRDefault="009719F6" w:rsidP="009719F6">
      <w:pPr>
        <w:rPr>
          <w:rFonts w:ascii="Arial" w:hAnsi="Arial" w:cs="Arial"/>
        </w:rPr>
      </w:pPr>
    </w:p>
    <w:p w14:paraId="51BB408A" w14:textId="2743E6DF" w:rsidR="009719F6" w:rsidRPr="000C48A2" w:rsidRDefault="00715C91" w:rsidP="009719F6">
      <w:pPr>
        <w:pStyle w:val="Underrubrik"/>
        <w:rPr>
          <w:rFonts w:ascii="Arial" w:hAnsi="Arial" w:cs="Arial"/>
        </w:rPr>
      </w:pPr>
      <w:r w:rsidRPr="000C48A2">
        <w:rPr>
          <w:rFonts w:ascii="Arial" w:eastAsia="Arial" w:hAnsi="Arial" w:cs="Arial"/>
          <w:lang w:bidi="sv-SE"/>
        </w:rPr>
        <w:t>97,7 procent av den energi som används för att tillverka Troldtekts akustikplattor kommer nu från förnybara källor. Energiförbrukningen per tillverkad kvadratmeter har minskat med 28,6 procent på tre år. Båda siffrorna ligger i linje med företagets Cradle to Cradle-strategi, som tilldelades DI Prisen 2020.</w:t>
      </w:r>
    </w:p>
    <w:p w14:paraId="1D950BC4" w14:textId="79F11C2A" w:rsidR="009719F6" w:rsidRPr="000C48A2" w:rsidRDefault="009719F6" w:rsidP="009719F6">
      <w:pPr>
        <w:rPr>
          <w:rFonts w:ascii="Arial" w:hAnsi="Arial" w:cs="Arial"/>
        </w:rPr>
      </w:pPr>
    </w:p>
    <w:p w14:paraId="40102DD3" w14:textId="00367DFC" w:rsidR="00111B28" w:rsidRPr="000C48A2" w:rsidRDefault="00B609B3" w:rsidP="009719F6">
      <w:pPr>
        <w:rPr>
          <w:rFonts w:ascii="Arial" w:hAnsi="Arial" w:cs="Arial"/>
        </w:rPr>
      </w:pPr>
      <w:r w:rsidRPr="000C48A2">
        <w:rPr>
          <w:rFonts w:ascii="Arial" w:eastAsia="Arial" w:hAnsi="Arial" w:cs="Arial"/>
          <w:lang w:bidi="sv-SE"/>
        </w:rPr>
        <w:t xml:space="preserve">Egen biovärmeugn på fabriken, el baserad på vindkraft och en gradvis övergång från diesel- till eldrivna lastbilar. Det är åtgärder som gör att Troldtekt A/S nu närmar sig 100 procent förnybar energi på fabriken i Troldhede. Den exakta siffran för 2020 var 97,7 procent, vilket är en fortsatt ökning från 94,6 procent 2018 och 96,2 procent 2019. Dessa siffror finns med i Troldtekts CSR-rapport för 2020, som precis har publicerats. </w:t>
      </w:r>
    </w:p>
    <w:p w14:paraId="551207D4" w14:textId="77777777" w:rsidR="00186D09" w:rsidRPr="000C48A2" w:rsidRDefault="00186D09" w:rsidP="009719F6">
      <w:pPr>
        <w:rPr>
          <w:rFonts w:ascii="Arial" w:hAnsi="Arial" w:cs="Arial"/>
        </w:rPr>
      </w:pPr>
    </w:p>
    <w:p w14:paraId="60CCEAC2" w14:textId="14C7F993" w:rsidR="00111B28" w:rsidRPr="000C48A2" w:rsidRDefault="00186D09" w:rsidP="009719F6">
      <w:pPr>
        <w:rPr>
          <w:rFonts w:ascii="Arial" w:hAnsi="Arial" w:cs="Arial"/>
        </w:rPr>
      </w:pPr>
      <w:r w:rsidRPr="000C48A2">
        <w:rPr>
          <w:rFonts w:ascii="Arial" w:eastAsia="Arial" w:hAnsi="Arial" w:cs="Arial"/>
          <w:lang w:bidi="sv-SE"/>
        </w:rPr>
        <w:t xml:space="preserve">– Det går åt mycket energi för att tillverka alla våra akustikplattor. Framför allt i form av värme för torkning och el till våra högteknologiska maskiner. Därför är det glädjande att nästan all energi nu kommer från koldioxidneutrala källor, säger Peer Leth, VD på Troldtekt A/S. </w:t>
      </w:r>
    </w:p>
    <w:p w14:paraId="31C44318" w14:textId="5C01C115" w:rsidR="00581C55" w:rsidRPr="000C48A2" w:rsidRDefault="00581C55" w:rsidP="009719F6">
      <w:pPr>
        <w:rPr>
          <w:rFonts w:ascii="Arial" w:hAnsi="Arial" w:cs="Arial"/>
        </w:rPr>
      </w:pPr>
    </w:p>
    <w:p w14:paraId="580D749C" w14:textId="77777777" w:rsidR="001F19EE" w:rsidRPr="000C48A2" w:rsidRDefault="001F19EE" w:rsidP="001F19EE">
      <w:pPr>
        <w:rPr>
          <w:rFonts w:ascii="Arial" w:hAnsi="Arial" w:cs="Arial"/>
        </w:rPr>
      </w:pPr>
      <w:r w:rsidRPr="000C48A2">
        <w:rPr>
          <w:rFonts w:ascii="Arial" w:eastAsia="Arial" w:hAnsi="Arial" w:cs="Arial"/>
          <w:lang w:bidi="sv-SE"/>
        </w:rPr>
        <w:t xml:space="preserve">Peer Leth konstaterar också att Troldtekt även under 2020 lyckades minska energiförbrukningen per tillverkad kvadratmeter akustikplattor. Sedan 2017 har förbrukningen minskat med 28,6 procent – från 27,76 till 19,83 megajoule (MJ). Minskningen är bland annat ett resultat av investeringar i företagets torkugnar.  </w:t>
      </w:r>
    </w:p>
    <w:p w14:paraId="4A591F2A" w14:textId="77777777" w:rsidR="001F19EE" w:rsidRPr="000C48A2" w:rsidRDefault="001F19EE" w:rsidP="009719F6">
      <w:pPr>
        <w:rPr>
          <w:rFonts w:ascii="Arial" w:hAnsi="Arial" w:cs="Arial"/>
        </w:rPr>
      </w:pPr>
    </w:p>
    <w:p w14:paraId="58414BB2" w14:textId="46C37310" w:rsidR="001F19EE" w:rsidRPr="000C48A2" w:rsidRDefault="004317E0" w:rsidP="009719F6">
      <w:pPr>
        <w:rPr>
          <w:rFonts w:ascii="Arial" w:hAnsi="Arial" w:cs="Arial"/>
          <w:b/>
          <w:bCs/>
        </w:rPr>
      </w:pPr>
      <w:r w:rsidRPr="000C48A2">
        <w:rPr>
          <w:rFonts w:ascii="Arial" w:eastAsia="Arial" w:hAnsi="Arial" w:cs="Arial"/>
          <w:b/>
          <w:lang w:bidi="sv-SE"/>
        </w:rPr>
        <w:t>Dialog med Aalborg Portland</w:t>
      </w:r>
    </w:p>
    <w:p w14:paraId="0E7A1D24" w14:textId="2467CE1E" w:rsidR="001F19EE" w:rsidRPr="000C48A2" w:rsidRDefault="001F19EE" w:rsidP="001F19EE">
      <w:pPr>
        <w:autoSpaceDE w:val="0"/>
        <w:autoSpaceDN w:val="0"/>
        <w:adjustRightInd w:val="0"/>
        <w:spacing w:line="240" w:lineRule="auto"/>
        <w:rPr>
          <w:rFonts w:ascii="Arial" w:hAnsi="Arial" w:cs="Arial"/>
          <w:szCs w:val="20"/>
        </w:rPr>
      </w:pPr>
      <w:r w:rsidRPr="000C48A2">
        <w:rPr>
          <w:rFonts w:ascii="Arial" w:eastAsia="Arial" w:hAnsi="Arial" w:cs="Arial"/>
          <w:szCs w:val="20"/>
          <w:lang w:bidi="sv-SE"/>
        </w:rPr>
        <w:t xml:space="preserve">Beräkningen av koldioxidutsläpp omfattar scope 1 och 2, som på Troldtekt utgörs av biobränsle från den egna värmekraftanläggningen och el från vindkraft. Sedan har vi scope 3, som är indirekta utsläpp från externa inköp av varor. Medan Troldtekts utsläpp i scope 1 och 2 närmar sig noll, är siffran i scope 3 högre. Här kommer utsläppen av koldioxid nästan uteslutande från produktionen av den cement </w:t>
      </w:r>
      <w:bookmarkStart w:id="0" w:name="_Hlk72989904"/>
      <w:r w:rsidRPr="000C48A2">
        <w:rPr>
          <w:rFonts w:ascii="Arial" w:eastAsia="Arial" w:hAnsi="Arial" w:cs="Arial"/>
          <w:szCs w:val="20"/>
          <w:lang w:bidi="sv-SE"/>
        </w:rPr>
        <w:t xml:space="preserve">som tillsammans med trä ingår som råvara i akustikplattorna. </w:t>
      </w:r>
    </w:p>
    <w:bookmarkEnd w:id="0"/>
    <w:p w14:paraId="478EC1C5" w14:textId="77777777" w:rsidR="001F19EE" w:rsidRPr="000C48A2" w:rsidRDefault="001F19EE" w:rsidP="009719F6">
      <w:pPr>
        <w:rPr>
          <w:rFonts w:ascii="Arial" w:hAnsi="Arial" w:cs="Arial"/>
        </w:rPr>
      </w:pPr>
    </w:p>
    <w:p w14:paraId="26D5CEC1" w14:textId="2AA44D37" w:rsidR="000C7689" w:rsidRPr="000C48A2" w:rsidRDefault="00CE32C7" w:rsidP="009719F6">
      <w:pPr>
        <w:rPr>
          <w:rFonts w:ascii="Arial" w:hAnsi="Arial" w:cs="Arial"/>
        </w:rPr>
      </w:pPr>
      <w:r w:rsidRPr="000C48A2">
        <w:rPr>
          <w:rFonts w:ascii="Arial" w:eastAsia="Arial" w:hAnsi="Arial" w:cs="Arial"/>
          <w:lang w:bidi="sv-SE"/>
        </w:rPr>
        <w:t xml:space="preserve">– Vi för en dialog med vår cementleverantör, Aalborg Portland, som har lovat den danska regeringen att arbeta målmedvetet för att avsevärt minska utsläppen från sin cementproduktion. Detta kommer att göra stor skillnad för våra miljöresultat vad gäller externa inköp av varor, fortsätter han.  </w:t>
      </w:r>
    </w:p>
    <w:p w14:paraId="63CC9CCA" w14:textId="77777777" w:rsidR="000C7689" w:rsidRPr="000C48A2" w:rsidRDefault="000C7689" w:rsidP="009719F6">
      <w:pPr>
        <w:rPr>
          <w:rFonts w:ascii="Arial" w:hAnsi="Arial" w:cs="Arial"/>
        </w:rPr>
      </w:pPr>
    </w:p>
    <w:p w14:paraId="52F2C8DB" w14:textId="3A10E38E" w:rsidR="00186D09" w:rsidRPr="000C48A2" w:rsidRDefault="00AD740E" w:rsidP="001F19EE">
      <w:pPr>
        <w:rPr>
          <w:rFonts w:ascii="Arial" w:hAnsi="Arial" w:cs="Arial"/>
          <w:b/>
          <w:bCs/>
        </w:rPr>
      </w:pPr>
      <w:r w:rsidRPr="000C48A2">
        <w:rPr>
          <w:rFonts w:ascii="Arial" w:eastAsia="Arial" w:hAnsi="Arial" w:cs="Arial"/>
          <w:b/>
          <w:lang w:bidi="sv-SE"/>
        </w:rPr>
        <w:t>Restpartiklar blir råvaror i ny cement</w:t>
      </w:r>
    </w:p>
    <w:p w14:paraId="39C7264B" w14:textId="2E5D99EF" w:rsidR="00961A78" w:rsidRPr="000C48A2" w:rsidRDefault="00961A78" w:rsidP="009719F6">
      <w:pPr>
        <w:rPr>
          <w:rFonts w:ascii="Arial" w:hAnsi="Arial" w:cs="Arial"/>
        </w:rPr>
      </w:pPr>
      <w:r w:rsidRPr="000C48A2">
        <w:rPr>
          <w:rFonts w:ascii="Arial" w:eastAsia="Arial" w:hAnsi="Arial" w:cs="Arial"/>
          <w:lang w:bidi="sv-SE"/>
        </w:rPr>
        <w:t>De senaste årens stora investeringar i grön och energieffektiv teknik är en del av Troldtekts strategi. Strategin följer principerna i det hållbara designkonceptet Cradle to Cradle, där visionen är en värld utan avfall, med sunda material och förnybar energi.  2020 tilldelades Troldtekt DI Prisen av Dansk Industri för att ha ökat sin konkurrenskraft genom en grön omställning baserad på Cradle to Cradle-konceptet.</w:t>
      </w:r>
    </w:p>
    <w:p w14:paraId="2720275B" w14:textId="4DE5DC58" w:rsidR="00795BCA" w:rsidRPr="000C48A2" w:rsidRDefault="00795BCA" w:rsidP="009719F6">
      <w:pPr>
        <w:rPr>
          <w:rFonts w:ascii="Arial" w:hAnsi="Arial" w:cs="Arial"/>
        </w:rPr>
      </w:pPr>
    </w:p>
    <w:p w14:paraId="30887F56" w14:textId="12A72E8D" w:rsidR="00795BCA" w:rsidRPr="000C48A2" w:rsidRDefault="00795BCA" w:rsidP="009719F6">
      <w:pPr>
        <w:rPr>
          <w:rFonts w:ascii="Arial" w:hAnsi="Arial" w:cs="Arial"/>
        </w:rPr>
      </w:pPr>
      <w:r w:rsidRPr="000C48A2">
        <w:rPr>
          <w:rFonts w:ascii="Arial" w:eastAsia="Arial" w:hAnsi="Arial" w:cs="Arial"/>
          <w:lang w:bidi="sv-SE"/>
        </w:rPr>
        <w:t>– Vi lanserade vår Cradle to Cradle-strategi 2012, då vi upplevde en efterfrågan på dokumenterat hållbara byggprodukter, i synnerhet från arkitekter. Sedan dess har ett strategiskt hållbarhetsarbete blivit en förutsättning för att konkurrera på våra största marknader Danmark, Tyskland och Sverige, säger Peer Leth.</w:t>
      </w:r>
    </w:p>
    <w:p w14:paraId="64165D73" w14:textId="77777777" w:rsidR="00795BCA" w:rsidRPr="000C48A2" w:rsidRDefault="00795BCA" w:rsidP="009719F6">
      <w:pPr>
        <w:rPr>
          <w:rFonts w:ascii="Arial" w:hAnsi="Arial" w:cs="Arial"/>
        </w:rPr>
      </w:pPr>
    </w:p>
    <w:p w14:paraId="0642FCB4" w14:textId="1362FD2B" w:rsidR="00795BCA" w:rsidRPr="000C48A2" w:rsidRDefault="00795BCA" w:rsidP="009719F6">
      <w:pPr>
        <w:rPr>
          <w:rFonts w:ascii="Arial" w:hAnsi="Arial" w:cs="Arial"/>
        </w:rPr>
      </w:pPr>
      <w:r w:rsidRPr="000C48A2">
        <w:rPr>
          <w:rFonts w:ascii="Arial" w:eastAsia="Arial" w:hAnsi="Arial" w:cs="Arial"/>
          <w:lang w:bidi="sv-SE"/>
        </w:rPr>
        <w:t xml:space="preserve">– Jag är stolt över de milstolpar vi har uppnått, som även under 2020 har gett ett antal konkreta resultat, tillägger han.    </w:t>
      </w:r>
    </w:p>
    <w:p w14:paraId="2327EE18" w14:textId="77777777" w:rsidR="00795BCA" w:rsidRPr="000C48A2" w:rsidRDefault="00795BCA" w:rsidP="009719F6">
      <w:pPr>
        <w:rPr>
          <w:rFonts w:ascii="Arial" w:hAnsi="Arial" w:cs="Arial"/>
        </w:rPr>
      </w:pPr>
    </w:p>
    <w:p w14:paraId="35F261D3" w14:textId="09A06ADB" w:rsidR="00CE32C7" w:rsidRPr="000C48A2" w:rsidRDefault="00795BCA" w:rsidP="009719F6">
      <w:pPr>
        <w:rPr>
          <w:rFonts w:ascii="Arial" w:hAnsi="Arial" w:cs="Arial"/>
        </w:rPr>
      </w:pPr>
      <w:r w:rsidRPr="000C48A2">
        <w:rPr>
          <w:rFonts w:ascii="Arial" w:eastAsia="Arial" w:hAnsi="Arial" w:cs="Arial"/>
          <w:lang w:bidi="sv-SE"/>
        </w:rPr>
        <w:t xml:space="preserve">Förutom energimålen lyfter han fram samarbetet med Aalborg Portland, där restpartiklar från kantbearbetningen av Troldtekt-plattorna återanvänds som råvaror i ny cement. 2020 fick Aalborg Portland 3 347 ton spill med de lastbilar som levererar cement till Troldtekts fabrik och annars skulle ha kört tomma tillbaka. </w:t>
      </w:r>
    </w:p>
    <w:p w14:paraId="3D845128" w14:textId="473C7105" w:rsidR="00CE32C7" w:rsidRPr="000C48A2" w:rsidRDefault="00CE32C7" w:rsidP="009719F6">
      <w:pPr>
        <w:rPr>
          <w:rFonts w:ascii="Arial" w:hAnsi="Arial" w:cs="Arial"/>
        </w:rPr>
      </w:pPr>
    </w:p>
    <w:p w14:paraId="74C8B9AF" w14:textId="53886BDA" w:rsidR="00CE32C7" w:rsidRPr="000C48A2" w:rsidRDefault="00CE32C7" w:rsidP="009719F6">
      <w:pPr>
        <w:rPr>
          <w:rFonts w:ascii="Arial" w:hAnsi="Arial" w:cs="Arial"/>
        </w:rPr>
      </w:pPr>
    </w:p>
    <w:p w14:paraId="71AB72E9" w14:textId="77777777" w:rsidR="000C48A2" w:rsidRDefault="000C48A2" w:rsidP="00825C38">
      <w:pPr>
        <w:rPr>
          <w:rFonts w:ascii="Arial" w:hAnsi="Arial" w:cs="Arial"/>
          <w:b/>
          <w:bCs/>
          <w:sz w:val="22"/>
          <w:szCs w:val="24"/>
        </w:rPr>
      </w:pPr>
    </w:p>
    <w:p w14:paraId="74830F57" w14:textId="77777777" w:rsidR="000C48A2" w:rsidRDefault="000C48A2" w:rsidP="00825C38">
      <w:pPr>
        <w:rPr>
          <w:rFonts w:ascii="Arial" w:hAnsi="Arial" w:cs="Arial"/>
          <w:b/>
          <w:bCs/>
          <w:sz w:val="22"/>
          <w:szCs w:val="24"/>
        </w:rPr>
      </w:pPr>
    </w:p>
    <w:p w14:paraId="123EE73A" w14:textId="77777777" w:rsidR="000C48A2" w:rsidRDefault="000C48A2" w:rsidP="00825C38">
      <w:pPr>
        <w:rPr>
          <w:rFonts w:ascii="Arial" w:hAnsi="Arial" w:cs="Arial"/>
          <w:b/>
          <w:bCs/>
          <w:sz w:val="22"/>
          <w:szCs w:val="24"/>
        </w:rPr>
      </w:pPr>
    </w:p>
    <w:p w14:paraId="22388AFC" w14:textId="4BFBB440" w:rsidR="00EC272F" w:rsidRPr="000C48A2" w:rsidRDefault="00DA4546" w:rsidP="00825C38">
      <w:pPr>
        <w:rPr>
          <w:rFonts w:ascii="Arial" w:hAnsi="Arial" w:cs="Arial"/>
          <w:b/>
          <w:bCs/>
          <w:sz w:val="22"/>
          <w:szCs w:val="24"/>
        </w:rPr>
      </w:pPr>
      <w:r w:rsidRPr="000C48A2">
        <w:rPr>
          <w:rFonts w:ascii="Arial" w:eastAsia="Arial" w:hAnsi="Arial" w:cs="Arial"/>
          <w:b/>
          <w:sz w:val="22"/>
          <w:szCs w:val="24"/>
          <w:lang w:bidi="sv-SE"/>
        </w:rPr>
        <w:t>FAKTA: Höjdpunkter från Troldtekts CSR-arbete 2020</w:t>
      </w:r>
    </w:p>
    <w:p w14:paraId="21771164" w14:textId="77777777" w:rsidR="00D47B8C" w:rsidRPr="000C48A2" w:rsidRDefault="00D47B8C" w:rsidP="00825C38">
      <w:pPr>
        <w:rPr>
          <w:rFonts w:ascii="Arial" w:hAnsi="Arial" w:cs="Arial"/>
        </w:rPr>
      </w:pPr>
    </w:p>
    <w:p w14:paraId="09DD63DA" w14:textId="1224D55B" w:rsidR="00EC272F" w:rsidRPr="000C48A2" w:rsidRDefault="00EC272F" w:rsidP="00825C38">
      <w:pPr>
        <w:rPr>
          <w:rFonts w:ascii="Arial" w:hAnsi="Arial" w:cs="Arial"/>
        </w:rPr>
      </w:pPr>
      <w:r w:rsidRPr="000C48A2">
        <w:rPr>
          <w:rFonts w:ascii="Arial" w:eastAsia="Arial" w:hAnsi="Arial" w:cs="Arial"/>
          <w:lang w:bidi="sv-SE"/>
        </w:rPr>
        <w:t>2020 genomförde Troldtekt bland annat följande CSR-aktiviteter:</w:t>
      </w:r>
    </w:p>
    <w:p w14:paraId="420FB538" w14:textId="77777777" w:rsidR="00EC272F" w:rsidRPr="000C48A2" w:rsidRDefault="00EC272F" w:rsidP="00825C38">
      <w:pPr>
        <w:rPr>
          <w:rFonts w:ascii="Arial" w:hAnsi="Arial" w:cs="Arial"/>
        </w:rPr>
      </w:pPr>
    </w:p>
    <w:p w14:paraId="47FA7728" w14:textId="201D083A" w:rsidR="00C15909" w:rsidRPr="000C48A2" w:rsidRDefault="00C15909" w:rsidP="00C15909">
      <w:pPr>
        <w:pStyle w:val="Listeafsnit"/>
        <w:numPr>
          <w:ilvl w:val="0"/>
          <w:numId w:val="40"/>
        </w:numPr>
        <w:rPr>
          <w:rFonts w:ascii="Arial" w:hAnsi="Arial" w:cs="Arial"/>
          <w:b/>
          <w:bCs/>
        </w:rPr>
      </w:pPr>
      <w:r w:rsidRPr="000C48A2">
        <w:rPr>
          <w:rFonts w:ascii="Arial" w:eastAsia="Arial" w:hAnsi="Arial" w:cs="Arial"/>
          <w:b/>
          <w:lang w:bidi="sv-SE"/>
        </w:rPr>
        <w:t>Minskad energiförbrukning per enhet</w:t>
      </w:r>
    </w:p>
    <w:p w14:paraId="47866F93" w14:textId="125DB44C" w:rsidR="00B50F18" w:rsidRPr="000C48A2" w:rsidRDefault="00C15909" w:rsidP="0084157E">
      <w:pPr>
        <w:pStyle w:val="Listeafsnit"/>
        <w:rPr>
          <w:rFonts w:ascii="Arial" w:hAnsi="Arial" w:cs="Arial"/>
        </w:rPr>
      </w:pPr>
      <w:r w:rsidRPr="000C48A2">
        <w:rPr>
          <w:rFonts w:ascii="Arial" w:eastAsia="Arial" w:hAnsi="Arial" w:cs="Arial"/>
          <w:lang w:bidi="sv-SE"/>
        </w:rPr>
        <w:t xml:space="preserve">Mängden energi som förbrukas per tillverkad Troldtekt akustikplatta minskade med 9,7 procent jämfört med 2019. Sedan 2017 har Troldtekt minskat energiförbrukningen per enhet med 28,6 procent. </w:t>
      </w:r>
    </w:p>
    <w:p w14:paraId="77FA17A5" w14:textId="77777777" w:rsidR="00C15909" w:rsidRPr="000C48A2" w:rsidRDefault="00C15909" w:rsidP="00C15909">
      <w:pPr>
        <w:rPr>
          <w:rFonts w:ascii="Arial" w:hAnsi="Arial" w:cs="Arial"/>
          <w:b/>
          <w:bCs/>
          <w:szCs w:val="20"/>
        </w:rPr>
      </w:pPr>
    </w:p>
    <w:p w14:paraId="65FA8D9C" w14:textId="1905AE3F" w:rsidR="00D47B8C" w:rsidRPr="000C48A2" w:rsidRDefault="00C15909" w:rsidP="00C15909">
      <w:pPr>
        <w:pStyle w:val="Listeafsnit"/>
        <w:numPr>
          <w:ilvl w:val="0"/>
          <w:numId w:val="40"/>
        </w:numPr>
        <w:rPr>
          <w:rFonts w:ascii="Arial" w:hAnsi="Arial" w:cs="Arial"/>
          <w:b/>
          <w:bCs/>
          <w:szCs w:val="20"/>
        </w:rPr>
      </w:pPr>
      <w:r w:rsidRPr="000C48A2">
        <w:rPr>
          <w:rFonts w:ascii="Arial" w:eastAsia="Arial" w:hAnsi="Arial" w:cs="Arial"/>
          <w:b/>
          <w:szCs w:val="20"/>
          <w:lang w:bidi="sv-SE"/>
        </w:rPr>
        <w:t>Ökad andel förnybar energi</w:t>
      </w:r>
    </w:p>
    <w:p w14:paraId="530D7FD6" w14:textId="2FCA20D3" w:rsidR="00C15909" w:rsidRPr="000C48A2" w:rsidRDefault="00C15909" w:rsidP="0084157E">
      <w:pPr>
        <w:pStyle w:val="Listeafsnit"/>
        <w:rPr>
          <w:rFonts w:ascii="Arial" w:hAnsi="Arial" w:cs="Arial"/>
        </w:rPr>
      </w:pPr>
      <w:r w:rsidRPr="000C48A2">
        <w:rPr>
          <w:rFonts w:ascii="Arial" w:eastAsia="Arial" w:hAnsi="Arial" w:cs="Arial"/>
          <w:lang w:bidi="sv-SE"/>
        </w:rPr>
        <w:t>97,7 procent av Troldtekts energiförbrukning kom från förnybara källor. All el som används i produktionen kommer från vindkraft och värmen som används bl.a. till torkning kommer från den egna biovärmeugnen.</w:t>
      </w:r>
    </w:p>
    <w:p w14:paraId="1672509C" w14:textId="1AF6B40C" w:rsidR="00C15909" w:rsidRPr="000C48A2" w:rsidRDefault="00C15909" w:rsidP="00C15909">
      <w:pPr>
        <w:rPr>
          <w:rFonts w:ascii="Arial" w:hAnsi="Arial" w:cs="Arial"/>
        </w:rPr>
      </w:pPr>
    </w:p>
    <w:p w14:paraId="0565DEBE" w14:textId="1A7F8FE5" w:rsidR="00C15909" w:rsidRPr="000C48A2" w:rsidRDefault="00C15909" w:rsidP="00C15909">
      <w:pPr>
        <w:pStyle w:val="Listeafsnit"/>
        <w:numPr>
          <w:ilvl w:val="0"/>
          <w:numId w:val="40"/>
        </w:numPr>
        <w:rPr>
          <w:rFonts w:ascii="Arial" w:hAnsi="Arial" w:cs="Arial"/>
          <w:b/>
          <w:bCs/>
        </w:rPr>
      </w:pPr>
      <w:r w:rsidRPr="000C48A2">
        <w:rPr>
          <w:rFonts w:ascii="Arial" w:eastAsia="Arial" w:hAnsi="Arial" w:cs="Arial"/>
          <w:b/>
          <w:lang w:bidi="sv-SE"/>
        </w:rPr>
        <w:t xml:space="preserve">Tonvis av restpartiklar tillbaka till Aalborg Portland </w:t>
      </w:r>
    </w:p>
    <w:p w14:paraId="5ABDA64F" w14:textId="67878C15" w:rsidR="00186D09" w:rsidRPr="000C48A2" w:rsidRDefault="00C15909" w:rsidP="00C15909">
      <w:pPr>
        <w:pStyle w:val="Listeafsnit"/>
        <w:rPr>
          <w:rFonts w:ascii="Arial" w:hAnsi="Arial" w:cs="Arial"/>
        </w:rPr>
      </w:pPr>
      <w:r w:rsidRPr="000C48A2">
        <w:rPr>
          <w:rFonts w:ascii="Arial" w:eastAsia="Arial" w:hAnsi="Arial" w:cs="Arial"/>
          <w:lang w:bidi="sv-SE"/>
        </w:rPr>
        <w:t>Restpartiklar från kantbearbetningen av Troldtekts akustikplattor används i Aalborg Portlands cementproduktion – och återförs därmed till det tekniska kretsloppet. 2020 skickades 3 347 ton restpartiklar tillbaka med Aalborg Portlands lastbilar som hade levererat cement till Troldtekt.</w:t>
      </w:r>
    </w:p>
    <w:p w14:paraId="412FB450" w14:textId="77777777" w:rsidR="00C15909" w:rsidRPr="000C48A2" w:rsidRDefault="00C15909" w:rsidP="00C15909">
      <w:pPr>
        <w:pStyle w:val="Listeafsnit"/>
        <w:rPr>
          <w:rFonts w:ascii="Arial" w:hAnsi="Arial" w:cs="Arial"/>
          <w:b/>
          <w:bCs/>
        </w:rPr>
      </w:pPr>
    </w:p>
    <w:p w14:paraId="00E3EE7B" w14:textId="7BD0883F" w:rsidR="008A1595" w:rsidRPr="000C48A2" w:rsidRDefault="00C15909" w:rsidP="00C15909">
      <w:pPr>
        <w:pStyle w:val="Listeafsnit"/>
        <w:numPr>
          <w:ilvl w:val="0"/>
          <w:numId w:val="40"/>
        </w:numPr>
        <w:rPr>
          <w:rFonts w:ascii="Arial" w:hAnsi="Arial" w:cs="Arial"/>
          <w:b/>
          <w:bCs/>
        </w:rPr>
      </w:pPr>
      <w:r w:rsidRPr="000C48A2">
        <w:rPr>
          <w:rFonts w:ascii="Arial" w:eastAsia="Arial" w:hAnsi="Arial" w:cs="Arial"/>
          <w:b/>
          <w:lang w:bidi="sv-SE"/>
        </w:rPr>
        <w:t>Allt råvirke kommer från certifierade skogar</w:t>
      </w:r>
    </w:p>
    <w:p w14:paraId="285BCC41" w14:textId="6C0130AE" w:rsidR="00C15909" w:rsidRPr="000C48A2" w:rsidRDefault="00C15909" w:rsidP="0084157E">
      <w:pPr>
        <w:pStyle w:val="Listeafsnit"/>
        <w:rPr>
          <w:rFonts w:ascii="Arial" w:hAnsi="Arial" w:cs="Arial"/>
        </w:rPr>
      </w:pPr>
      <w:r w:rsidRPr="000C48A2">
        <w:rPr>
          <w:rFonts w:ascii="Arial" w:eastAsia="Arial" w:hAnsi="Arial" w:cs="Arial"/>
          <w:lang w:bidi="sv-SE"/>
        </w:rPr>
        <w:t>Från och med 2020 är Troldtekt A/S certifierade enligt de båda ledande standarderna för hållbart skogsbruk: FSC</w:t>
      </w:r>
      <w:r w:rsidRPr="000C48A2">
        <w:rPr>
          <w:rFonts w:ascii="Arial" w:eastAsia="Arial" w:hAnsi="Arial" w:cs="Arial"/>
          <w:vertAlign w:val="superscript"/>
          <w:lang w:bidi="sv-SE"/>
        </w:rPr>
        <w:t>®</w:t>
      </w:r>
      <w:r w:rsidRPr="000C48A2">
        <w:rPr>
          <w:rFonts w:ascii="Arial" w:eastAsia="Arial" w:hAnsi="Arial" w:cs="Arial"/>
          <w:lang w:bidi="sv-SE"/>
        </w:rPr>
        <w:t xml:space="preserve"> (FSC</w:t>
      </w:r>
      <w:r w:rsidRPr="000C48A2">
        <w:rPr>
          <w:rFonts w:ascii="Arial" w:eastAsia="Arial" w:hAnsi="Arial" w:cs="Arial"/>
          <w:vertAlign w:val="superscript"/>
          <w:lang w:bidi="sv-SE"/>
        </w:rPr>
        <w:t>®</w:t>
      </w:r>
      <w:r w:rsidRPr="000C48A2">
        <w:rPr>
          <w:rFonts w:ascii="Arial" w:eastAsia="Arial" w:hAnsi="Arial" w:cs="Arial"/>
          <w:lang w:bidi="sv-SE"/>
        </w:rPr>
        <w:t>C115450) och PEFC™. Allt råvirke till produktionen av akustikplattorna är certifierat, och kunderna kan fritt välja mellan de två standarderna när de köper från Troldtekt.</w:t>
      </w:r>
    </w:p>
    <w:p w14:paraId="71CBF018" w14:textId="77777777" w:rsidR="00C15909" w:rsidRPr="000C48A2" w:rsidRDefault="00C15909" w:rsidP="00C15909">
      <w:pPr>
        <w:rPr>
          <w:rFonts w:ascii="Arial" w:hAnsi="Arial" w:cs="Arial"/>
        </w:rPr>
      </w:pPr>
    </w:p>
    <w:p w14:paraId="6833AC11" w14:textId="5E96E1C2" w:rsidR="009C3516" w:rsidRPr="009C3516" w:rsidRDefault="009C3516" w:rsidP="008A1595">
      <w:pPr>
        <w:rPr>
          <w:rFonts w:ascii="Arial" w:eastAsia="Arial" w:hAnsi="Arial" w:cs="Arial"/>
          <w:iCs/>
          <w:lang w:bidi="sv-SE"/>
        </w:rPr>
      </w:pPr>
      <w:hyperlink r:id="rId11" w:history="1">
        <w:r w:rsidR="008A1595" w:rsidRPr="009C3516">
          <w:rPr>
            <w:rStyle w:val="Hyperlink"/>
            <w:rFonts w:ascii="Arial" w:eastAsia="Arial" w:hAnsi="Arial" w:cs="Arial"/>
            <w:iCs/>
            <w:lang w:bidi="sv-SE"/>
          </w:rPr>
          <w:t xml:space="preserve">Läs hela </w:t>
        </w:r>
        <w:proofErr w:type="spellStart"/>
        <w:r w:rsidR="008A1595" w:rsidRPr="009C3516">
          <w:rPr>
            <w:rStyle w:val="Hyperlink"/>
            <w:rFonts w:ascii="Arial" w:eastAsia="Arial" w:hAnsi="Arial" w:cs="Arial"/>
            <w:iCs/>
            <w:lang w:bidi="sv-SE"/>
          </w:rPr>
          <w:t>Troldtekts</w:t>
        </w:r>
        <w:proofErr w:type="spellEnd"/>
        <w:r w:rsidR="008A1595" w:rsidRPr="009C3516">
          <w:rPr>
            <w:rStyle w:val="Hyperlink"/>
            <w:rFonts w:ascii="Arial" w:eastAsia="Arial" w:hAnsi="Arial" w:cs="Arial"/>
            <w:iCs/>
            <w:lang w:bidi="sv-SE"/>
          </w:rPr>
          <w:t xml:space="preserve"> CSR-rapport för 2020</w:t>
        </w:r>
      </w:hyperlink>
      <w:r w:rsidR="008A1595" w:rsidRPr="009C3516">
        <w:rPr>
          <w:rFonts w:ascii="Arial" w:eastAsia="Arial" w:hAnsi="Arial" w:cs="Arial"/>
          <w:iCs/>
          <w:lang w:bidi="sv-SE"/>
        </w:rPr>
        <w:t xml:space="preserve">. </w:t>
      </w:r>
    </w:p>
    <w:p w14:paraId="05B329F8" w14:textId="77777777" w:rsidR="009C3516" w:rsidRDefault="009C3516" w:rsidP="008A1595">
      <w:pPr>
        <w:rPr>
          <w:rFonts w:ascii="Arial" w:eastAsia="Arial" w:hAnsi="Arial" w:cs="Arial"/>
          <w:i/>
          <w:lang w:bidi="sv-SE"/>
        </w:rPr>
      </w:pPr>
    </w:p>
    <w:p w14:paraId="408D28FE" w14:textId="215CF1C0" w:rsidR="008A1595" w:rsidRPr="000C48A2" w:rsidRDefault="008A1595" w:rsidP="008A1595">
      <w:pPr>
        <w:rPr>
          <w:rFonts w:ascii="Arial" w:hAnsi="Arial" w:cs="Arial"/>
          <w:i/>
          <w:iCs/>
        </w:rPr>
      </w:pPr>
      <w:r w:rsidRPr="000C48A2">
        <w:rPr>
          <w:rFonts w:ascii="Arial" w:eastAsia="Arial" w:hAnsi="Arial" w:cs="Arial"/>
          <w:i/>
          <w:lang w:bidi="sv-SE"/>
        </w:rPr>
        <w:t xml:space="preserve">En engelsk version av rapporten kommer att skickas till FN i juni som en del av Troldtekts anslutning till Global Compact, ett frivilligt, världsomspännande initiativ för företags samhällsansvar. Troldtekt har skickat sin CSR-rapport till FN varje år sedan 2010. </w:t>
      </w:r>
    </w:p>
    <w:p w14:paraId="5FCC03EE" w14:textId="026A7C28" w:rsidR="008A1595" w:rsidRPr="000C48A2" w:rsidRDefault="008A1595" w:rsidP="009719F6">
      <w:pPr>
        <w:pStyle w:val="Underrubrik"/>
        <w:rPr>
          <w:rFonts w:ascii="Arial" w:hAnsi="Arial" w:cs="Arial"/>
        </w:rPr>
      </w:pPr>
    </w:p>
    <w:p w14:paraId="4A29C2E1" w14:textId="3F25FBFF" w:rsidR="008A1595" w:rsidRPr="000C48A2" w:rsidRDefault="008A1595" w:rsidP="008A1595">
      <w:pPr>
        <w:rPr>
          <w:rFonts w:ascii="Arial" w:hAnsi="Arial" w:cs="Arial"/>
        </w:rPr>
      </w:pPr>
    </w:p>
    <w:p w14:paraId="10FDC42A" w14:textId="77777777" w:rsidR="008A1595" w:rsidRPr="000C48A2" w:rsidRDefault="008A1595" w:rsidP="008A1595">
      <w:pPr>
        <w:rPr>
          <w:rFonts w:ascii="Arial" w:hAnsi="Arial" w:cs="Arial"/>
          <w:szCs w:val="20"/>
        </w:rPr>
      </w:pPr>
      <w:r w:rsidRPr="000C48A2">
        <w:rPr>
          <w:rStyle w:val="Strk"/>
          <w:rFonts w:ascii="Arial" w:eastAsia="Arial" w:hAnsi="Arial" w:cs="Arial"/>
          <w:sz w:val="22"/>
          <w:lang w:bidi="sv-SE"/>
        </w:rPr>
        <w:t xml:space="preserve">FAKTA OM TROLDTEKT: </w:t>
      </w:r>
      <w:r w:rsidRPr="000C48A2">
        <w:rPr>
          <w:rStyle w:val="Strk"/>
          <w:rFonts w:ascii="Arial" w:eastAsia="Arial" w:hAnsi="Arial" w:cs="Arial"/>
          <w:sz w:val="22"/>
          <w:lang w:bidi="sv-SE"/>
        </w:rPr>
        <w:br/>
      </w:r>
    </w:p>
    <w:p w14:paraId="725B331B" w14:textId="77777777" w:rsidR="008A1595" w:rsidRPr="000C48A2" w:rsidRDefault="008A1595" w:rsidP="008A1595">
      <w:pPr>
        <w:pStyle w:val="Listeafsnit"/>
        <w:numPr>
          <w:ilvl w:val="0"/>
          <w:numId w:val="38"/>
        </w:numPr>
        <w:rPr>
          <w:rFonts w:ascii="Arial" w:hAnsi="Arial" w:cs="Arial"/>
          <w:szCs w:val="20"/>
        </w:rPr>
      </w:pPr>
      <w:r w:rsidRPr="000C48A2">
        <w:rPr>
          <w:rFonts w:ascii="Arial" w:eastAsia="Arial" w:hAnsi="Arial" w:cs="Arial"/>
          <w:szCs w:val="20"/>
          <w:lang w:bidi="sv-SE"/>
        </w:rPr>
        <w:t xml:space="preserve">Troldtekt A/S är en ledande utvecklare och tillverkare av akustiklösningar för tak och väggar. </w:t>
      </w:r>
    </w:p>
    <w:p w14:paraId="2FC48753" w14:textId="043295FD" w:rsidR="008A1595" w:rsidRPr="000C48A2" w:rsidRDefault="008A1595" w:rsidP="008A1595">
      <w:pPr>
        <w:pStyle w:val="Listeafsnit"/>
        <w:numPr>
          <w:ilvl w:val="0"/>
          <w:numId w:val="38"/>
        </w:numPr>
        <w:rPr>
          <w:rFonts w:ascii="Arial" w:hAnsi="Arial" w:cs="Arial"/>
          <w:szCs w:val="20"/>
        </w:rPr>
      </w:pPr>
      <w:r w:rsidRPr="000C48A2">
        <w:rPr>
          <w:rFonts w:ascii="Arial" w:eastAsia="Arial" w:hAnsi="Arial" w:cs="Arial"/>
          <w:szCs w:val="20"/>
          <w:lang w:bidi="sv-SE"/>
        </w:rPr>
        <w:t xml:space="preserve">Sedan 1935 är naturmaterialen trä och cement, utvunnen av dansk kalksten och lera, råvarorna i produktionen, som sker i Danmark under moderna, miljövänliga förhållanden. </w:t>
      </w:r>
    </w:p>
    <w:p w14:paraId="21884003" w14:textId="2EAA7645" w:rsidR="008A1595" w:rsidRPr="000C48A2" w:rsidRDefault="008A1595" w:rsidP="008A1595">
      <w:pPr>
        <w:pStyle w:val="Listeafsnit"/>
        <w:numPr>
          <w:ilvl w:val="0"/>
          <w:numId w:val="38"/>
        </w:numPr>
        <w:rPr>
          <w:rFonts w:ascii="Arial" w:hAnsi="Arial" w:cs="Arial"/>
          <w:szCs w:val="20"/>
        </w:rPr>
      </w:pPr>
      <w:r w:rsidRPr="000C48A2">
        <w:rPr>
          <w:rFonts w:ascii="Arial" w:eastAsia="Arial" w:hAnsi="Arial" w:cs="Arial"/>
          <w:szCs w:val="20"/>
          <w:lang w:bidi="sv-SE"/>
        </w:rPr>
        <w:t>Troldtekts affärsstrategi baseras på det hållbara designkonceptet Cradle to Cradle.</w:t>
      </w:r>
    </w:p>
    <w:p w14:paraId="5A1F9BCA" w14:textId="77777777" w:rsidR="008A1595" w:rsidRPr="000C48A2" w:rsidRDefault="008A1595" w:rsidP="008A1595">
      <w:pPr>
        <w:rPr>
          <w:rFonts w:ascii="Arial" w:hAnsi="Arial" w:cs="Arial"/>
          <w:b/>
        </w:rPr>
      </w:pPr>
    </w:p>
    <w:p w14:paraId="74376FFF" w14:textId="77777777" w:rsidR="000C48A2" w:rsidRPr="000C48A2" w:rsidRDefault="000C48A2" w:rsidP="000C48A2">
      <w:pPr>
        <w:rPr>
          <w:rFonts w:ascii="Arial" w:hAnsi="Arial" w:cs="Arial"/>
          <w:b/>
        </w:rPr>
      </w:pPr>
      <w:r w:rsidRPr="000C48A2">
        <w:rPr>
          <w:rFonts w:ascii="Arial" w:eastAsia="Arial" w:hAnsi="Arial" w:cs="Arial"/>
          <w:b/>
          <w:lang w:bidi="sv-SE"/>
        </w:rPr>
        <w:t xml:space="preserve">MER INFORMATION: </w:t>
      </w:r>
    </w:p>
    <w:p w14:paraId="0DD079F5" w14:textId="77777777" w:rsidR="000C48A2" w:rsidRPr="000C48A2" w:rsidRDefault="000C48A2" w:rsidP="000C48A2">
      <w:pPr>
        <w:rPr>
          <w:rFonts w:ascii="Arial" w:hAnsi="Arial" w:cs="Arial"/>
          <w:b/>
        </w:rPr>
      </w:pPr>
    </w:p>
    <w:p w14:paraId="0F4E9E2A" w14:textId="117A078B" w:rsidR="00FE176D" w:rsidRDefault="000C48A2" w:rsidP="00982ECA">
      <w:pPr>
        <w:pStyle w:val="NormalWeb"/>
        <w:spacing w:before="0" w:beforeAutospacing="0" w:after="0" w:afterAutospacing="0"/>
        <w:rPr>
          <w:rFonts w:ascii="Arial" w:eastAsia="Arial" w:hAnsi="Arial" w:cs="Arial"/>
          <w:sz w:val="20"/>
          <w:szCs w:val="20"/>
          <w:lang w:bidi="sv-SE"/>
        </w:rPr>
      </w:pPr>
      <w:r w:rsidRPr="000C48A2">
        <w:rPr>
          <w:rFonts w:ascii="Arial" w:eastAsia="Arial" w:hAnsi="Arial" w:cs="Arial"/>
          <w:sz w:val="20"/>
          <w:szCs w:val="20"/>
          <w:lang w:bidi="sv-SE"/>
        </w:rPr>
        <w:t xml:space="preserve">Peer Leth, vd för Troldtekt A/S: 8747 8130 // </w:t>
      </w:r>
      <w:hyperlink r:id="rId12" w:history="1">
        <w:r w:rsidRPr="000C48A2">
          <w:rPr>
            <w:rStyle w:val="Hyperlink"/>
            <w:rFonts w:ascii="Arial" w:eastAsia="Arial" w:hAnsi="Arial" w:cs="Arial"/>
            <w:sz w:val="20"/>
            <w:szCs w:val="20"/>
            <w:lang w:bidi="sv-SE"/>
          </w:rPr>
          <w:t>ple@troldtekt.dk</w:t>
        </w:r>
      </w:hyperlink>
      <w:r w:rsidRPr="000C48A2">
        <w:rPr>
          <w:rFonts w:ascii="Arial" w:eastAsia="Arial" w:hAnsi="Arial" w:cs="Arial"/>
          <w:sz w:val="20"/>
          <w:szCs w:val="20"/>
          <w:lang w:bidi="sv-SE"/>
        </w:rPr>
        <w:t xml:space="preserve">       </w:t>
      </w:r>
      <w:r w:rsidRPr="000C48A2">
        <w:rPr>
          <w:rFonts w:ascii="Arial" w:eastAsia="Arial" w:hAnsi="Arial" w:cs="Arial"/>
          <w:sz w:val="20"/>
          <w:szCs w:val="20"/>
          <w:lang w:bidi="sv-SE"/>
        </w:rPr>
        <w:br/>
        <w:t xml:space="preserve">Tina Snedker Kristensen, marknads- och kommunikationschef: 8747 8124 // </w:t>
      </w:r>
      <w:hyperlink r:id="rId13" w:history="1">
        <w:r w:rsidRPr="000C48A2">
          <w:rPr>
            <w:rStyle w:val="Hyperlink"/>
            <w:rFonts w:ascii="Arial" w:eastAsia="Arial" w:hAnsi="Arial" w:cs="Arial"/>
            <w:sz w:val="20"/>
            <w:szCs w:val="20"/>
            <w:lang w:bidi="sv-SE"/>
          </w:rPr>
          <w:t>tkr@troldtekt.dk</w:t>
        </w:r>
      </w:hyperlink>
      <w:r w:rsidRPr="000C48A2">
        <w:rPr>
          <w:rFonts w:ascii="Arial" w:eastAsia="Arial" w:hAnsi="Arial" w:cs="Arial"/>
          <w:sz w:val="20"/>
          <w:szCs w:val="20"/>
          <w:lang w:bidi="sv-SE"/>
        </w:rPr>
        <w:t xml:space="preserve">   </w:t>
      </w:r>
    </w:p>
    <w:p w14:paraId="11801D9D" w14:textId="7AFCD9C3" w:rsidR="008E1862" w:rsidRDefault="008E1862" w:rsidP="00982ECA">
      <w:pPr>
        <w:pStyle w:val="NormalWeb"/>
        <w:spacing w:before="0" w:beforeAutospacing="0" w:after="0" w:afterAutospacing="0"/>
        <w:rPr>
          <w:rFonts w:ascii="Arial" w:eastAsia="Arial" w:hAnsi="Arial" w:cs="Arial"/>
          <w:sz w:val="20"/>
          <w:szCs w:val="20"/>
          <w:lang w:bidi="sv-SE"/>
        </w:rPr>
      </w:pPr>
    </w:p>
    <w:p w14:paraId="600F9F54" w14:textId="77777777" w:rsidR="008E1862" w:rsidRPr="002A64A7" w:rsidRDefault="008E1862" w:rsidP="008E1862">
      <w:pPr>
        <w:pStyle w:val="NormalWeb"/>
        <w:spacing w:before="0" w:beforeAutospacing="0" w:after="0" w:afterAutospacing="0"/>
        <w:rPr>
          <w:rFonts w:ascii="Arial" w:hAnsi="Arial" w:cs="Arial"/>
          <w:sz w:val="20"/>
          <w:szCs w:val="20"/>
          <w:lang w:val="da-DK" w:bidi="sv-SE"/>
        </w:rPr>
      </w:pPr>
      <w:r w:rsidRPr="002A64A7">
        <w:rPr>
          <w:rFonts w:ascii="Arial" w:hAnsi="Arial" w:cs="Arial"/>
          <w:sz w:val="20"/>
          <w:szCs w:val="20"/>
          <w:lang w:val="da-DK" w:bidi="sv-SE"/>
        </w:rPr>
        <w:t>Troldtekt A/S</w:t>
      </w:r>
      <w:r w:rsidRPr="002A64A7">
        <w:rPr>
          <w:rFonts w:ascii="Arial" w:hAnsi="Arial" w:cs="Arial"/>
          <w:sz w:val="20"/>
          <w:szCs w:val="20"/>
          <w:lang w:val="da-DK" w:bidi="sv-SE"/>
        </w:rPr>
        <w:br/>
      </w:r>
      <w:proofErr w:type="spellStart"/>
      <w:r w:rsidRPr="002A64A7">
        <w:rPr>
          <w:rFonts w:ascii="Arial" w:hAnsi="Arial" w:cs="Arial"/>
          <w:sz w:val="20"/>
          <w:szCs w:val="20"/>
          <w:lang w:val="da-DK" w:bidi="sv-SE"/>
        </w:rPr>
        <w:t>Sletvej</w:t>
      </w:r>
      <w:proofErr w:type="spellEnd"/>
      <w:r w:rsidRPr="002A64A7">
        <w:rPr>
          <w:rFonts w:ascii="Arial" w:hAnsi="Arial" w:cs="Arial"/>
          <w:sz w:val="20"/>
          <w:szCs w:val="20"/>
          <w:lang w:val="da-DK" w:bidi="sv-SE"/>
        </w:rPr>
        <w:t xml:space="preserve"> 2A</w:t>
      </w:r>
      <w:r w:rsidRPr="002A64A7">
        <w:rPr>
          <w:rFonts w:ascii="Arial" w:hAnsi="Arial" w:cs="Arial"/>
          <w:sz w:val="20"/>
          <w:szCs w:val="20"/>
          <w:lang w:val="da-DK" w:bidi="sv-SE"/>
        </w:rPr>
        <w:br/>
        <w:t>DK 8310 Tranbjerg J</w:t>
      </w:r>
    </w:p>
    <w:p w14:paraId="52605140" w14:textId="77777777" w:rsidR="008E1862" w:rsidRPr="002A64A7" w:rsidRDefault="008E1862" w:rsidP="008E1862">
      <w:pPr>
        <w:pStyle w:val="NormalWeb"/>
        <w:spacing w:before="0" w:beforeAutospacing="0" w:after="0" w:afterAutospacing="0"/>
        <w:rPr>
          <w:rFonts w:ascii="Arial" w:hAnsi="Arial" w:cs="Arial"/>
          <w:sz w:val="20"/>
          <w:szCs w:val="20"/>
          <w:lang w:val="da-DK" w:bidi="sv-SE"/>
        </w:rPr>
      </w:pPr>
    </w:p>
    <w:p w14:paraId="5419E821" w14:textId="77777777" w:rsidR="008E1862" w:rsidRPr="002A64A7" w:rsidRDefault="008E1862" w:rsidP="008E1862">
      <w:pPr>
        <w:rPr>
          <w:rFonts w:ascii="Arial" w:hAnsi="Arial" w:cs="Arial"/>
          <w:szCs w:val="20"/>
          <w:lang w:bidi="sv-SE"/>
        </w:rPr>
      </w:pPr>
      <w:r w:rsidRPr="002A64A7">
        <w:rPr>
          <w:rFonts w:ascii="Arial" w:hAnsi="Arial" w:cs="Arial"/>
          <w:szCs w:val="20"/>
          <w:lang w:eastAsia="sv-SE" w:bidi="sv-SE"/>
        </w:rPr>
        <w:t>Troldtekt AB</w:t>
      </w:r>
      <w:r w:rsidRPr="002A64A7">
        <w:rPr>
          <w:rFonts w:ascii="Arial" w:hAnsi="Arial" w:cs="Arial"/>
          <w:szCs w:val="20"/>
          <w:lang w:eastAsia="sv-SE" w:bidi="sv-SE"/>
        </w:rPr>
        <w:br/>
      </w:r>
      <w:proofErr w:type="spellStart"/>
      <w:r w:rsidRPr="002A64A7">
        <w:rPr>
          <w:rFonts w:ascii="Arial" w:hAnsi="Arial" w:cs="Arial"/>
          <w:szCs w:val="20"/>
          <w:lang w:eastAsia="sv-SE" w:bidi="sv-SE"/>
        </w:rPr>
        <w:t>Lagervägen</w:t>
      </w:r>
      <w:proofErr w:type="spellEnd"/>
      <w:r w:rsidRPr="002A64A7">
        <w:rPr>
          <w:rFonts w:ascii="Arial" w:hAnsi="Arial" w:cs="Arial"/>
          <w:szCs w:val="20"/>
          <w:lang w:eastAsia="sv-SE" w:bidi="sv-SE"/>
        </w:rPr>
        <w:t xml:space="preserve"> 4A</w:t>
      </w:r>
      <w:r w:rsidRPr="002A64A7">
        <w:rPr>
          <w:rFonts w:ascii="Arial" w:hAnsi="Arial" w:cs="Arial"/>
          <w:szCs w:val="20"/>
          <w:lang w:eastAsia="sv-SE" w:bidi="sv-SE"/>
        </w:rPr>
        <w:br/>
        <w:t>SE 232 37 Arlöv</w:t>
      </w:r>
    </w:p>
    <w:p w14:paraId="00EB18B4" w14:textId="77777777" w:rsidR="008E1862" w:rsidRPr="002A64A7" w:rsidRDefault="009C3516" w:rsidP="008E1862">
      <w:pPr>
        <w:rPr>
          <w:rFonts w:ascii="Arial" w:hAnsi="Arial" w:cs="Arial"/>
        </w:rPr>
      </w:pPr>
      <w:hyperlink r:id="rId14" w:history="1">
        <w:r w:rsidR="008E1862" w:rsidRPr="002A64A7">
          <w:rPr>
            <w:rStyle w:val="Hyperlink"/>
            <w:rFonts w:ascii="Arial" w:hAnsi="Arial" w:cs="Arial"/>
            <w:szCs w:val="20"/>
            <w:lang w:eastAsia="sv-SE" w:bidi="sv-SE"/>
          </w:rPr>
          <w:t>www.troldtekt.se</w:t>
        </w:r>
      </w:hyperlink>
      <w:r w:rsidR="008E1862" w:rsidRPr="002A64A7">
        <w:rPr>
          <w:rFonts w:ascii="Arial" w:hAnsi="Arial" w:cs="Arial"/>
          <w:szCs w:val="20"/>
          <w:lang w:eastAsia="sv-SE" w:bidi="sv-SE"/>
        </w:rPr>
        <w:t xml:space="preserve"> </w:t>
      </w:r>
    </w:p>
    <w:p w14:paraId="561F5548" w14:textId="77777777" w:rsidR="008E1862" w:rsidRPr="003C6D1C" w:rsidRDefault="008E1862" w:rsidP="008E1862">
      <w:pPr>
        <w:rPr>
          <w:rFonts w:ascii="Arial" w:hAnsi="Arial" w:cs="Arial"/>
          <w:lang w:val="en-US"/>
        </w:rPr>
      </w:pPr>
    </w:p>
    <w:p w14:paraId="513B03DA" w14:textId="77777777" w:rsidR="008E1862" w:rsidRPr="00982ECA" w:rsidRDefault="008E1862" w:rsidP="00982ECA">
      <w:pPr>
        <w:pStyle w:val="NormalWeb"/>
        <w:spacing w:before="0" w:beforeAutospacing="0" w:after="0" w:afterAutospacing="0"/>
        <w:rPr>
          <w:rFonts w:ascii="Arial" w:hAnsi="Arial" w:cs="Arial"/>
          <w:bdr w:val="none" w:sz="0" w:space="0" w:color="auto" w:frame="1"/>
          <w:shd w:val="clear" w:color="auto" w:fill="FFFFFF"/>
        </w:rPr>
      </w:pPr>
    </w:p>
    <w:sectPr w:rsidR="008E1862" w:rsidRPr="00982ECA" w:rsidSect="000C48A2">
      <w:head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FE3D" w14:textId="77777777" w:rsidR="007E6BB3" w:rsidRDefault="007E6BB3" w:rsidP="00F8517F">
      <w:pPr>
        <w:spacing w:line="240" w:lineRule="auto"/>
      </w:pPr>
      <w:r>
        <w:separator/>
      </w:r>
    </w:p>
  </w:endnote>
  <w:endnote w:type="continuationSeparator" w:id="0">
    <w:p w14:paraId="069AE507" w14:textId="77777777" w:rsidR="007E6BB3" w:rsidRDefault="007E6BB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8D9B" w14:textId="77777777" w:rsidR="007E6BB3" w:rsidRDefault="007E6BB3" w:rsidP="00F8517F">
      <w:pPr>
        <w:spacing w:line="240" w:lineRule="auto"/>
      </w:pPr>
      <w:r>
        <w:separator/>
      </w:r>
    </w:p>
  </w:footnote>
  <w:footnote w:type="continuationSeparator" w:id="0">
    <w:p w14:paraId="4FDEBADA" w14:textId="77777777" w:rsidR="007E6BB3" w:rsidRDefault="007E6BB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70035564" w:rsidR="0051473F" w:rsidRPr="000C48A2" w:rsidRDefault="000C48A2" w:rsidP="000C48A2">
    <w:pPr>
      <w:pStyle w:val="Sidehoved"/>
      <w:jc w:val="right"/>
    </w:pPr>
    <w:r>
      <w:rPr>
        <w:noProof/>
        <w:lang w:bidi="sv-SE"/>
      </w:rPr>
      <w:drawing>
        <wp:inline distT="0" distB="0" distL="0" distR="0" wp14:anchorId="4AEFDA9C" wp14:editId="6EA2611F">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5E71CFB"/>
    <w:multiLevelType w:val="hybridMultilevel"/>
    <w:tmpl w:val="14348C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EB0FC4"/>
    <w:multiLevelType w:val="hybridMultilevel"/>
    <w:tmpl w:val="29726210"/>
    <w:lvl w:ilvl="0" w:tplc="AB8A4D76">
      <w:start w:val="1"/>
      <w:numFmt w:val="bullet"/>
      <w:lvlText w:val=""/>
      <w:lvlJc w:val="left"/>
      <w:pPr>
        <w:ind w:left="720" w:hanging="360"/>
      </w:pPr>
      <w:rPr>
        <w:rFonts w:ascii="Symbol" w:hAnsi="Symbol" w:hint="default"/>
      </w:rPr>
    </w:lvl>
    <w:lvl w:ilvl="1" w:tplc="6C5EF1C4">
      <w:numFmt w:val="bullet"/>
      <w:lvlText w:val="–"/>
      <w:lvlJc w:val="left"/>
      <w:pPr>
        <w:ind w:left="1440" w:hanging="360"/>
      </w:pPr>
      <w:rPr>
        <w:rFonts w:ascii="Cambria" w:eastAsiaTheme="minorHAnsi" w:hAnsi="Cambria"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AB07B1"/>
    <w:multiLevelType w:val="hybridMultilevel"/>
    <w:tmpl w:val="86C838F4"/>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20"/>
  </w:num>
  <w:num w:numId="6">
    <w:abstractNumId w:val="16"/>
  </w:num>
  <w:num w:numId="7">
    <w:abstractNumId w:val="13"/>
  </w:num>
  <w:num w:numId="8">
    <w:abstractNumId w:val="29"/>
  </w:num>
  <w:num w:numId="9">
    <w:abstractNumId w:val="26"/>
  </w:num>
  <w:num w:numId="10">
    <w:abstractNumId w:val="21"/>
  </w:num>
  <w:num w:numId="11">
    <w:abstractNumId w:val="27"/>
  </w:num>
  <w:num w:numId="12">
    <w:abstractNumId w:val="28"/>
  </w:num>
  <w:num w:numId="13">
    <w:abstractNumId w:val="35"/>
  </w:num>
  <w:num w:numId="14">
    <w:abstractNumId w:val="33"/>
  </w:num>
  <w:num w:numId="15">
    <w:abstractNumId w:val="8"/>
  </w:num>
  <w:num w:numId="16">
    <w:abstractNumId w:val="38"/>
  </w:num>
  <w:num w:numId="17">
    <w:abstractNumId w:val="5"/>
  </w:num>
  <w:num w:numId="18">
    <w:abstractNumId w:val="10"/>
  </w:num>
  <w:num w:numId="19">
    <w:abstractNumId w:val="12"/>
  </w:num>
  <w:num w:numId="20">
    <w:abstractNumId w:val="36"/>
  </w:num>
  <w:num w:numId="21">
    <w:abstractNumId w:val="32"/>
  </w:num>
  <w:num w:numId="22">
    <w:abstractNumId w:val="22"/>
  </w:num>
  <w:num w:numId="23">
    <w:abstractNumId w:val="39"/>
  </w:num>
  <w:num w:numId="24">
    <w:abstractNumId w:val="23"/>
  </w:num>
  <w:num w:numId="25">
    <w:abstractNumId w:val="30"/>
  </w:num>
  <w:num w:numId="26">
    <w:abstractNumId w:val="24"/>
  </w:num>
  <w:num w:numId="27">
    <w:abstractNumId w:val="25"/>
  </w:num>
  <w:num w:numId="28">
    <w:abstractNumId w:val="34"/>
  </w:num>
  <w:num w:numId="29">
    <w:abstractNumId w:val="1"/>
  </w:num>
  <w:num w:numId="30">
    <w:abstractNumId w:val="14"/>
  </w:num>
  <w:num w:numId="31">
    <w:abstractNumId w:val="31"/>
  </w:num>
  <w:num w:numId="32">
    <w:abstractNumId w:val="4"/>
  </w:num>
  <w:num w:numId="33">
    <w:abstractNumId w:val="2"/>
  </w:num>
  <w:num w:numId="34">
    <w:abstractNumId w:val="7"/>
  </w:num>
  <w:num w:numId="35">
    <w:abstractNumId w:val="40"/>
  </w:num>
  <w:num w:numId="36">
    <w:abstractNumId w:val="6"/>
  </w:num>
  <w:num w:numId="37">
    <w:abstractNumId w:val="3"/>
  </w:num>
  <w:num w:numId="38">
    <w:abstractNumId w:val="19"/>
  </w:num>
  <w:num w:numId="39">
    <w:abstractNumId w:val="37"/>
  </w:num>
  <w:num w:numId="40">
    <w:abstractNumId w:val="1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8A2"/>
    <w:rsid w:val="000C4B82"/>
    <w:rsid w:val="000C7689"/>
    <w:rsid w:val="000E0624"/>
    <w:rsid w:val="000F0413"/>
    <w:rsid w:val="000F6B89"/>
    <w:rsid w:val="00102852"/>
    <w:rsid w:val="00111B28"/>
    <w:rsid w:val="0011274A"/>
    <w:rsid w:val="00113A5A"/>
    <w:rsid w:val="00127DD3"/>
    <w:rsid w:val="00130900"/>
    <w:rsid w:val="00131A00"/>
    <w:rsid w:val="00137642"/>
    <w:rsid w:val="0014036A"/>
    <w:rsid w:val="00155A4F"/>
    <w:rsid w:val="00172272"/>
    <w:rsid w:val="00186D09"/>
    <w:rsid w:val="001907E8"/>
    <w:rsid w:val="00192561"/>
    <w:rsid w:val="0019280E"/>
    <w:rsid w:val="00194F57"/>
    <w:rsid w:val="001C783F"/>
    <w:rsid w:val="001D05DE"/>
    <w:rsid w:val="001D1FE7"/>
    <w:rsid w:val="001D60F4"/>
    <w:rsid w:val="001D6234"/>
    <w:rsid w:val="001E74CC"/>
    <w:rsid w:val="001E79B5"/>
    <w:rsid w:val="001F19EE"/>
    <w:rsid w:val="001F4B0B"/>
    <w:rsid w:val="001F5152"/>
    <w:rsid w:val="001F6D2C"/>
    <w:rsid w:val="00206558"/>
    <w:rsid w:val="002135B9"/>
    <w:rsid w:val="00233AE6"/>
    <w:rsid w:val="00235806"/>
    <w:rsid w:val="0023728E"/>
    <w:rsid w:val="002556D3"/>
    <w:rsid w:val="002606D7"/>
    <w:rsid w:val="00270CA4"/>
    <w:rsid w:val="002760E1"/>
    <w:rsid w:val="00276D7E"/>
    <w:rsid w:val="0029701F"/>
    <w:rsid w:val="002A3D5F"/>
    <w:rsid w:val="002B3E84"/>
    <w:rsid w:val="002B56A8"/>
    <w:rsid w:val="002B5A19"/>
    <w:rsid w:val="002C0199"/>
    <w:rsid w:val="002C3D31"/>
    <w:rsid w:val="002D37D9"/>
    <w:rsid w:val="002D44BD"/>
    <w:rsid w:val="002D6643"/>
    <w:rsid w:val="002E78FC"/>
    <w:rsid w:val="00300144"/>
    <w:rsid w:val="00312CD4"/>
    <w:rsid w:val="0032747D"/>
    <w:rsid w:val="00331F06"/>
    <w:rsid w:val="00335A8A"/>
    <w:rsid w:val="0034163C"/>
    <w:rsid w:val="00352E05"/>
    <w:rsid w:val="003722A7"/>
    <w:rsid w:val="003812E5"/>
    <w:rsid w:val="00381CEC"/>
    <w:rsid w:val="00384960"/>
    <w:rsid w:val="00395A12"/>
    <w:rsid w:val="00397961"/>
    <w:rsid w:val="003A3B53"/>
    <w:rsid w:val="003C5F92"/>
    <w:rsid w:val="003D32D3"/>
    <w:rsid w:val="003E0186"/>
    <w:rsid w:val="00406BDB"/>
    <w:rsid w:val="00410FC1"/>
    <w:rsid w:val="00422E15"/>
    <w:rsid w:val="00423278"/>
    <w:rsid w:val="00423610"/>
    <w:rsid w:val="0042361D"/>
    <w:rsid w:val="00425470"/>
    <w:rsid w:val="00425F55"/>
    <w:rsid w:val="004317E0"/>
    <w:rsid w:val="00452895"/>
    <w:rsid w:val="00471BF3"/>
    <w:rsid w:val="004863E4"/>
    <w:rsid w:val="00495991"/>
    <w:rsid w:val="00497A50"/>
    <w:rsid w:val="004A3937"/>
    <w:rsid w:val="004B1817"/>
    <w:rsid w:val="004B2998"/>
    <w:rsid w:val="004B5C3A"/>
    <w:rsid w:val="004C5F41"/>
    <w:rsid w:val="004E36F3"/>
    <w:rsid w:val="004E7180"/>
    <w:rsid w:val="004F00C0"/>
    <w:rsid w:val="004F01E4"/>
    <w:rsid w:val="004F38A9"/>
    <w:rsid w:val="004F4B5E"/>
    <w:rsid w:val="00511933"/>
    <w:rsid w:val="0051473F"/>
    <w:rsid w:val="00516BA9"/>
    <w:rsid w:val="005251F0"/>
    <w:rsid w:val="00531375"/>
    <w:rsid w:val="00560AFD"/>
    <w:rsid w:val="00562958"/>
    <w:rsid w:val="0056578A"/>
    <w:rsid w:val="0056772F"/>
    <w:rsid w:val="00574D4C"/>
    <w:rsid w:val="00581C55"/>
    <w:rsid w:val="00581DB3"/>
    <w:rsid w:val="00586E0C"/>
    <w:rsid w:val="00591890"/>
    <w:rsid w:val="005A3FF6"/>
    <w:rsid w:val="005D5682"/>
    <w:rsid w:val="005E6972"/>
    <w:rsid w:val="005F52BB"/>
    <w:rsid w:val="005F6144"/>
    <w:rsid w:val="005F77BA"/>
    <w:rsid w:val="00611597"/>
    <w:rsid w:val="006137DC"/>
    <w:rsid w:val="00615C57"/>
    <w:rsid w:val="00626534"/>
    <w:rsid w:val="00633D48"/>
    <w:rsid w:val="006352A0"/>
    <w:rsid w:val="006505CA"/>
    <w:rsid w:val="0067063C"/>
    <w:rsid w:val="0067066E"/>
    <w:rsid w:val="006741BD"/>
    <w:rsid w:val="006772CD"/>
    <w:rsid w:val="006778B4"/>
    <w:rsid w:val="00681B9B"/>
    <w:rsid w:val="00683923"/>
    <w:rsid w:val="00684E37"/>
    <w:rsid w:val="006A3CC0"/>
    <w:rsid w:val="006C0BA4"/>
    <w:rsid w:val="006C2582"/>
    <w:rsid w:val="006C7FC4"/>
    <w:rsid w:val="006F2EA6"/>
    <w:rsid w:val="006F4343"/>
    <w:rsid w:val="007007C5"/>
    <w:rsid w:val="00701D1D"/>
    <w:rsid w:val="00704BA4"/>
    <w:rsid w:val="00704DF6"/>
    <w:rsid w:val="00710FE9"/>
    <w:rsid w:val="00715119"/>
    <w:rsid w:val="00715C91"/>
    <w:rsid w:val="00717366"/>
    <w:rsid w:val="00750ED1"/>
    <w:rsid w:val="0075336E"/>
    <w:rsid w:val="00754402"/>
    <w:rsid w:val="0076517C"/>
    <w:rsid w:val="00783A44"/>
    <w:rsid w:val="00791AA2"/>
    <w:rsid w:val="007927F2"/>
    <w:rsid w:val="00794E38"/>
    <w:rsid w:val="007956C7"/>
    <w:rsid w:val="00795BCA"/>
    <w:rsid w:val="00796225"/>
    <w:rsid w:val="007C3A73"/>
    <w:rsid w:val="007D6D1A"/>
    <w:rsid w:val="007E1E76"/>
    <w:rsid w:val="007E6BB3"/>
    <w:rsid w:val="007F3CE7"/>
    <w:rsid w:val="00800F99"/>
    <w:rsid w:val="00813C79"/>
    <w:rsid w:val="00813DC0"/>
    <w:rsid w:val="0081617B"/>
    <w:rsid w:val="00825C38"/>
    <w:rsid w:val="008263CD"/>
    <w:rsid w:val="008303C1"/>
    <w:rsid w:val="00831C18"/>
    <w:rsid w:val="008325B5"/>
    <w:rsid w:val="008375A4"/>
    <w:rsid w:val="0084157E"/>
    <w:rsid w:val="00841E57"/>
    <w:rsid w:val="00842644"/>
    <w:rsid w:val="008505BB"/>
    <w:rsid w:val="00873D50"/>
    <w:rsid w:val="0088066B"/>
    <w:rsid w:val="00882260"/>
    <w:rsid w:val="008907BB"/>
    <w:rsid w:val="008A0E9B"/>
    <w:rsid w:val="008A1595"/>
    <w:rsid w:val="008A7726"/>
    <w:rsid w:val="008B6DDB"/>
    <w:rsid w:val="008C2CEB"/>
    <w:rsid w:val="008C44BF"/>
    <w:rsid w:val="008C6E08"/>
    <w:rsid w:val="008D04C1"/>
    <w:rsid w:val="008D1F6A"/>
    <w:rsid w:val="008D6540"/>
    <w:rsid w:val="008D6DFC"/>
    <w:rsid w:val="008E1862"/>
    <w:rsid w:val="008F3DAF"/>
    <w:rsid w:val="008F66D4"/>
    <w:rsid w:val="008F7B56"/>
    <w:rsid w:val="009071A9"/>
    <w:rsid w:val="00924AD1"/>
    <w:rsid w:val="00931E31"/>
    <w:rsid w:val="00936A3B"/>
    <w:rsid w:val="00945A07"/>
    <w:rsid w:val="00947AAB"/>
    <w:rsid w:val="009536C7"/>
    <w:rsid w:val="00961A78"/>
    <w:rsid w:val="009624E7"/>
    <w:rsid w:val="00967D0D"/>
    <w:rsid w:val="009719F6"/>
    <w:rsid w:val="00976313"/>
    <w:rsid w:val="00980FD8"/>
    <w:rsid w:val="00982ECA"/>
    <w:rsid w:val="00983228"/>
    <w:rsid w:val="009A33E5"/>
    <w:rsid w:val="009A3518"/>
    <w:rsid w:val="009B48C2"/>
    <w:rsid w:val="009C267D"/>
    <w:rsid w:val="009C3516"/>
    <w:rsid w:val="009C5312"/>
    <w:rsid w:val="009D7A45"/>
    <w:rsid w:val="009E1467"/>
    <w:rsid w:val="009E1665"/>
    <w:rsid w:val="009E51F7"/>
    <w:rsid w:val="009F7649"/>
    <w:rsid w:val="00A074BF"/>
    <w:rsid w:val="00A20E0B"/>
    <w:rsid w:val="00A36E88"/>
    <w:rsid w:val="00A461AC"/>
    <w:rsid w:val="00A57636"/>
    <w:rsid w:val="00A7058C"/>
    <w:rsid w:val="00A71128"/>
    <w:rsid w:val="00A72EE3"/>
    <w:rsid w:val="00A82412"/>
    <w:rsid w:val="00A8615C"/>
    <w:rsid w:val="00A91EB9"/>
    <w:rsid w:val="00A92439"/>
    <w:rsid w:val="00AA1CCA"/>
    <w:rsid w:val="00AA520A"/>
    <w:rsid w:val="00AA6776"/>
    <w:rsid w:val="00AB120A"/>
    <w:rsid w:val="00AC21C2"/>
    <w:rsid w:val="00AD1A93"/>
    <w:rsid w:val="00AD740E"/>
    <w:rsid w:val="00AE5ACF"/>
    <w:rsid w:val="00B06BE3"/>
    <w:rsid w:val="00B076D0"/>
    <w:rsid w:val="00B1055C"/>
    <w:rsid w:val="00B234F1"/>
    <w:rsid w:val="00B343BA"/>
    <w:rsid w:val="00B37FC5"/>
    <w:rsid w:val="00B41975"/>
    <w:rsid w:val="00B465C1"/>
    <w:rsid w:val="00B50F18"/>
    <w:rsid w:val="00B55677"/>
    <w:rsid w:val="00B5756B"/>
    <w:rsid w:val="00B603E0"/>
    <w:rsid w:val="00B609B3"/>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15909"/>
    <w:rsid w:val="00C22438"/>
    <w:rsid w:val="00C40BC6"/>
    <w:rsid w:val="00C40E4A"/>
    <w:rsid w:val="00C42C28"/>
    <w:rsid w:val="00C45F50"/>
    <w:rsid w:val="00C62328"/>
    <w:rsid w:val="00C8168F"/>
    <w:rsid w:val="00C9177A"/>
    <w:rsid w:val="00C92EBB"/>
    <w:rsid w:val="00C97479"/>
    <w:rsid w:val="00CA3BEF"/>
    <w:rsid w:val="00CA58B0"/>
    <w:rsid w:val="00CC7016"/>
    <w:rsid w:val="00CE32C7"/>
    <w:rsid w:val="00CE3F8B"/>
    <w:rsid w:val="00CE6F4C"/>
    <w:rsid w:val="00CF762A"/>
    <w:rsid w:val="00D1528B"/>
    <w:rsid w:val="00D16C45"/>
    <w:rsid w:val="00D2097C"/>
    <w:rsid w:val="00D30996"/>
    <w:rsid w:val="00D411C0"/>
    <w:rsid w:val="00D47B8C"/>
    <w:rsid w:val="00D62F79"/>
    <w:rsid w:val="00D741E4"/>
    <w:rsid w:val="00D760F1"/>
    <w:rsid w:val="00D77E9A"/>
    <w:rsid w:val="00D82291"/>
    <w:rsid w:val="00D82328"/>
    <w:rsid w:val="00D862A7"/>
    <w:rsid w:val="00D86D6E"/>
    <w:rsid w:val="00D91E91"/>
    <w:rsid w:val="00DA4546"/>
    <w:rsid w:val="00DA4596"/>
    <w:rsid w:val="00DD138F"/>
    <w:rsid w:val="00DE025B"/>
    <w:rsid w:val="00DE1016"/>
    <w:rsid w:val="00DE16F6"/>
    <w:rsid w:val="00DE443E"/>
    <w:rsid w:val="00DF106B"/>
    <w:rsid w:val="00DF6F11"/>
    <w:rsid w:val="00E114F1"/>
    <w:rsid w:val="00E17991"/>
    <w:rsid w:val="00E25814"/>
    <w:rsid w:val="00E40D17"/>
    <w:rsid w:val="00E411AB"/>
    <w:rsid w:val="00E4479F"/>
    <w:rsid w:val="00E50533"/>
    <w:rsid w:val="00E54148"/>
    <w:rsid w:val="00E564B9"/>
    <w:rsid w:val="00E57B9E"/>
    <w:rsid w:val="00E57CB5"/>
    <w:rsid w:val="00E620DD"/>
    <w:rsid w:val="00E74911"/>
    <w:rsid w:val="00E8167D"/>
    <w:rsid w:val="00E91D67"/>
    <w:rsid w:val="00EA3EA0"/>
    <w:rsid w:val="00EB07F4"/>
    <w:rsid w:val="00EB486A"/>
    <w:rsid w:val="00EB64C6"/>
    <w:rsid w:val="00EC0D26"/>
    <w:rsid w:val="00EC272F"/>
    <w:rsid w:val="00ED1FFF"/>
    <w:rsid w:val="00EE02C9"/>
    <w:rsid w:val="00F00151"/>
    <w:rsid w:val="00F24146"/>
    <w:rsid w:val="00F405AF"/>
    <w:rsid w:val="00F45DBD"/>
    <w:rsid w:val="00F5061E"/>
    <w:rsid w:val="00F50A6D"/>
    <w:rsid w:val="00F647C5"/>
    <w:rsid w:val="00F67C5E"/>
    <w:rsid w:val="00F7055E"/>
    <w:rsid w:val="00F75B4B"/>
    <w:rsid w:val="00F778E8"/>
    <w:rsid w:val="00F8517F"/>
    <w:rsid w:val="00F86940"/>
    <w:rsid w:val="00F970B8"/>
    <w:rsid w:val="00FA14F0"/>
    <w:rsid w:val="00FC7B94"/>
    <w:rsid w:val="00FD23C4"/>
    <w:rsid w:val="00FD28BF"/>
    <w:rsid w:val="00FD7284"/>
    <w:rsid w:val="00FE16E7"/>
    <w:rsid w:val="00FE176D"/>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paragraph" w:styleId="Korrektur">
    <w:name w:val="Revision"/>
    <w:hidden/>
    <w:uiPriority w:val="99"/>
    <w:semiHidden/>
    <w:rsid w:val="00750ED1"/>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1315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kr@troldtekt.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troldtekt.dk/media/m0gl40vw/troldtekt_csr_2020_sv.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oldtek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9039B-6BA3-4C1C-9464-70B2E6044E6E}">
  <ds:schemaRefs>
    <ds:schemaRef ds:uri="http://schemas.openxmlformats.org/officeDocument/2006/bibliography"/>
  </ds:schemaRefs>
</ds:datastoreItem>
</file>

<file path=customXml/itemProps2.xml><?xml version="1.0" encoding="utf-8"?>
<ds:datastoreItem xmlns:ds="http://schemas.openxmlformats.org/officeDocument/2006/customXml" ds:itemID="{01BA9A07-49C2-4408-9F24-1AE8E782E663}">
  <ds:schemaRefs>
    <ds:schemaRef ds:uri="http://schemas.microsoft.com/sharepoint/v3/contenttype/forms"/>
  </ds:schemaRefs>
</ds:datastoreItem>
</file>

<file path=customXml/itemProps3.xml><?xml version="1.0" encoding="utf-8"?>
<ds:datastoreItem xmlns:ds="http://schemas.openxmlformats.org/officeDocument/2006/customXml" ds:itemID="{6FABEAB8-6F9F-4B7F-8BCC-459EAAF11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21F943-61FC-448B-85DC-19C48ABE7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835</Words>
  <Characters>5095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5</cp:revision>
  <cp:lastPrinted>2014-05-23T09:48:00Z</cp:lastPrinted>
  <dcterms:created xsi:type="dcterms:W3CDTF">2021-05-28T05:46:00Z</dcterms:created>
  <dcterms:modified xsi:type="dcterms:W3CDTF">2021-06-16T13:02:00Z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