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F6EA" w14:textId="58C61085" w:rsidR="006F1EB6" w:rsidRDefault="006F1EB6" w:rsidP="006F1EB6">
      <w:pPr>
        <w:pStyle w:val="Rubrik"/>
        <w:spacing w:line="240" w:lineRule="auto"/>
        <w:rPr>
          <w:rFonts w:ascii="Arial" w:hAnsi="Arial" w:cs="Arial"/>
        </w:rPr>
      </w:pPr>
      <w:r w:rsidRPr="00042700">
        <w:rPr>
          <w:rFonts w:ascii="Arial" w:eastAsia="Arial" w:hAnsi="Arial" w:cs="Arial"/>
          <w:sz w:val="20"/>
          <w:szCs w:val="20"/>
          <w:lang w:bidi="sv-SE"/>
        </w:rPr>
        <w:t>Pressmeddelande från Troldtekt AB</w:t>
      </w:r>
    </w:p>
    <w:p w14:paraId="61D4277D" w14:textId="1C238304" w:rsidR="00CB55CA" w:rsidRPr="00CB55CA" w:rsidRDefault="00E1117D" w:rsidP="00CB55CA">
      <w:pPr>
        <w:spacing w:line="240" w:lineRule="auto"/>
        <w:rPr>
          <w:rFonts w:ascii="Arial" w:hAnsi="Arial" w:cs="Arial"/>
          <w:b/>
          <w:bCs/>
          <w:sz w:val="32"/>
          <w:szCs w:val="32"/>
        </w:rPr>
      </w:pPr>
      <w:r w:rsidRPr="00CB55CA">
        <w:rPr>
          <w:rFonts w:ascii="Arial" w:eastAsia="Arial" w:hAnsi="Arial" w:cs="Arial"/>
          <w:b/>
          <w:sz w:val="32"/>
          <w:szCs w:val="32"/>
          <w:lang w:bidi="sv-SE"/>
        </w:rPr>
        <w:t>Tema: Arkitektonisk skönhet kan öka vårt välbefinnande</w:t>
      </w:r>
    </w:p>
    <w:p w14:paraId="67EF4538" w14:textId="22FBBFE0" w:rsidR="0056772F" w:rsidRPr="006F1EB6" w:rsidRDefault="0056772F" w:rsidP="0008442B"/>
    <w:p w14:paraId="5D4B23E1" w14:textId="6983CEC1" w:rsidR="00CB7E53" w:rsidRPr="00CB7E53" w:rsidRDefault="0076033D" w:rsidP="00CB7E53">
      <w:pPr>
        <w:pStyle w:val="Underrubrik"/>
        <w:rPr>
          <w:rFonts w:ascii="Arial" w:hAnsi="Arial" w:cs="Arial"/>
        </w:rPr>
      </w:pPr>
      <w:r w:rsidRPr="00CB7E53">
        <w:rPr>
          <w:rFonts w:ascii="Arial" w:eastAsia="Arial" w:hAnsi="Arial" w:cs="Arial"/>
          <w:lang w:bidi="sv-SE"/>
        </w:rPr>
        <w:t xml:space="preserve">En meningsfull kombination av funktion och design. Samband mellan stadsliv och byggnader. Konst på tak och väggar. I ett nytt onlinetema tittar Troldtekt AB </w:t>
      </w:r>
      <w:r w:rsidR="005A0E5F" w:rsidRPr="00CB7E53">
        <w:rPr>
          <w:rFonts w:ascii="Arial" w:eastAsia="Arial" w:hAnsi="Arial" w:cs="Arial"/>
          <w:lang w:bidi="sv-SE"/>
        </w:rPr>
        <w:t>med hjälp av experter</w:t>
      </w:r>
      <w:r w:rsidR="005A0E5F" w:rsidRPr="00CB7E53">
        <w:rPr>
          <w:rFonts w:ascii="Arial" w:eastAsia="Arial" w:hAnsi="Arial" w:cs="Arial"/>
          <w:lang w:bidi="sv-SE"/>
        </w:rPr>
        <w:t xml:space="preserve"> </w:t>
      </w:r>
      <w:r w:rsidRPr="00CB7E53">
        <w:rPr>
          <w:rFonts w:ascii="Arial" w:eastAsia="Arial" w:hAnsi="Arial" w:cs="Arial"/>
          <w:lang w:bidi="sv-SE"/>
        </w:rPr>
        <w:t xml:space="preserve">närmare på begreppet arkitektonisk skönhet. Här kan du bland annat läsa hur estetiken bedöms i en WELL-certifiering för hållbart byggande. </w:t>
      </w:r>
    </w:p>
    <w:p w14:paraId="3AED617D" w14:textId="77777777" w:rsidR="00CB7E53" w:rsidRDefault="00CB7E53" w:rsidP="00F44AFC">
      <w:pPr>
        <w:rPr>
          <w:rFonts w:ascii="Arial" w:hAnsi="Arial" w:cs="Arial"/>
        </w:rPr>
      </w:pPr>
    </w:p>
    <w:p w14:paraId="5D0E8957" w14:textId="1066E6D3" w:rsidR="00AB722E" w:rsidRDefault="0076033D" w:rsidP="00F44AFC">
      <w:pPr>
        <w:rPr>
          <w:rFonts w:ascii="Arial" w:hAnsi="Arial" w:cs="Arial"/>
        </w:rPr>
      </w:pPr>
      <w:r w:rsidRPr="00F44AFC">
        <w:rPr>
          <w:rFonts w:ascii="Arial" w:eastAsia="Arial" w:hAnsi="Arial" w:cs="Arial"/>
          <w:lang w:bidi="sv-SE"/>
        </w:rPr>
        <w:t>Arkitektonisk skönhet bör inte underskattas – inte minst eftersom det kan bidra positivt till vårt välbefinnande.</w:t>
      </w:r>
      <w:r w:rsidR="00AB722E">
        <w:rPr>
          <w:rFonts w:ascii="Helvetica" w:eastAsia="Helvetica" w:hAnsi="Helvetica" w:cs="Helvetica"/>
          <w:color w:val="151104"/>
          <w:shd w:val="clear" w:color="auto" w:fill="FFFFFF"/>
          <w:lang w:bidi="sv-SE"/>
        </w:rPr>
        <w:t xml:space="preserve"> Skönhet och design är faktiskt så viktiga faktorer att de finns med som två av kriterierna för den amerikanska byggnadscertifieringen WELL, som fokuserar på hälsa och välbefinnande.</w:t>
      </w:r>
      <w:r w:rsidRPr="00F44AFC">
        <w:rPr>
          <w:rFonts w:ascii="Arial" w:eastAsia="Arial" w:hAnsi="Arial" w:cs="Arial"/>
          <w:lang w:bidi="sv-SE"/>
        </w:rPr>
        <w:t xml:space="preserve"> </w:t>
      </w:r>
    </w:p>
    <w:p w14:paraId="4F9D59E0" w14:textId="77777777" w:rsidR="00AB722E" w:rsidRDefault="00AB722E" w:rsidP="00F44AFC">
      <w:pPr>
        <w:rPr>
          <w:rFonts w:ascii="Arial" w:hAnsi="Arial" w:cs="Arial"/>
        </w:rPr>
      </w:pPr>
    </w:p>
    <w:p w14:paraId="5692AB85" w14:textId="3A5CEB03" w:rsidR="00F44AFC" w:rsidRPr="00F44AFC" w:rsidRDefault="00AB722E" w:rsidP="00F44AFC">
      <w:pPr>
        <w:rPr>
          <w:rFonts w:ascii="Arial" w:hAnsi="Arial" w:cs="Arial"/>
        </w:rPr>
      </w:pPr>
      <w:r>
        <w:rPr>
          <w:rFonts w:ascii="Helvetica" w:eastAsia="Helvetica" w:hAnsi="Helvetica" w:cs="Helvetica"/>
          <w:color w:val="151104"/>
          <w:shd w:val="clear" w:color="auto" w:fill="FFFFFF"/>
          <w:lang w:bidi="sv-SE"/>
        </w:rPr>
        <w:t>Eminent i Malmö är Nordens första WELL-certifierade kontorsbyggnad. Här finns bland annat lokalproducerad mat, som delvis avnjuts på takterrassen. Konst och design som får människor att ta trapporna. Ett välutrustat cykelrum, närbeläget gym, ljusterapi och avstressande musik.</w:t>
      </w:r>
    </w:p>
    <w:p w14:paraId="1F1A0F0B" w14:textId="77777777" w:rsidR="00AB722E" w:rsidRPr="00AB722E" w:rsidRDefault="00AB722E" w:rsidP="00AB722E">
      <w:pPr>
        <w:rPr>
          <w:sz w:val="16"/>
          <w:szCs w:val="18"/>
        </w:rPr>
      </w:pPr>
    </w:p>
    <w:p w14:paraId="05D0F251" w14:textId="77777777" w:rsidR="00AB722E" w:rsidRPr="00AB722E" w:rsidRDefault="00AB722E" w:rsidP="00AB722E">
      <w:pPr>
        <w:rPr>
          <w:rFonts w:ascii="Helvetica" w:eastAsia="Times New Roman" w:hAnsi="Helvetica" w:cs="Helvetica"/>
          <w:color w:val="151104"/>
          <w:szCs w:val="20"/>
          <w:lang w:eastAsia="da-DK"/>
        </w:rPr>
      </w:pPr>
      <w:r w:rsidRPr="00AB722E">
        <w:rPr>
          <w:rFonts w:ascii="Helvetica" w:eastAsia="Times New Roman" w:hAnsi="Helvetica" w:cs="Helvetica"/>
          <w:color w:val="151104"/>
          <w:szCs w:val="20"/>
          <w:lang w:bidi="sv-SE"/>
        </w:rPr>
        <w:t>Kanozi Arkitekter har ritat Eminent, och arkitekt SAR/MSA Åsa Jentsch berättar om projektet:</w:t>
      </w:r>
    </w:p>
    <w:p w14:paraId="319FCF3A" w14:textId="77777777" w:rsidR="00AB722E" w:rsidRDefault="00AB722E" w:rsidP="00AB722E">
      <w:pPr>
        <w:rPr>
          <w:rFonts w:ascii="Helvetica" w:eastAsia="Times New Roman" w:hAnsi="Helvetica" w:cs="Helvetica"/>
          <w:color w:val="151104"/>
          <w:szCs w:val="20"/>
          <w:lang w:eastAsia="da-DK"/>
        </w:rPr>
      </w:pPr>
    </w:p>
    <w:p w14:paraId="3BECB4D7" w14:textId="41A6A8A0" w:rsidR="00AB722E" w:rsidRPr="00AB722E" w:rsidRDefault="00AB722E" w:rsidP="00AB722E">
      <w:pPr>
        <w:rPr>
          <w:rFonts w:ascii="Helvetica" w:eastAsia="Times New Roman" w:hAnsi="Helvetica" w:cs="Helvetica"/>
          <w:color w:val="151104"/>
          <w:szCs w:val="20"/>
          <w:lang w:eastAsia="da-DK"/>
        </w:rPr>
      </w:pPr>
      <w:r w:rsidRPr="00AB722E">
        <w:rPr>
          <w:rFonts w:ascii="Helvetica" w:eastAsia="Times New Roman" w:hAnsi="Helvetica" w:cs="Helvetica"/>
          <w:color w:val="151104"/>
          <w:szCs w:val="20"/>
          <w:lang w:bidi="sv-SE"/>
        </w:rPr>
        <w:t>– WELL-certifieringen involverar flera mjuka värden som till stor del motsvarar det som vi arkitekter gärna vill tillföra i projekten. Genom att arbeta med WELL genom hela designprocessen lyckades vi skapa en ny ram för att diskutera aspekter som dagsljus, en tydlig kontakt mellan inne/ute och skulpturala, framträdande trappor. Hela teamet av arkitekter, ingenjörer, entreprenörer och byggherrar diskuterade och värdesatte plötsligt de mänskliga aspekterna av byggnaden och dess design.</w:t>
      </w:r>
    </w:p>
    <w:p w14:paraId="322CD919" w14:textId="7B169540" w:rsidR="00F44AFC" w:rsidRDefault="00F44AFC" w:rsidP="00F44AFC">
      <w:pPr>
        <w:rPr>
          <w:rFonts w:ascii="Arial" w:hAnsi="Arial" w:cs="Arial"/>
        </w:rPr>
      </w:pPr>
    </w:p>
    <w:p w14:paraId="2C68B648" w14:textId="77777777" w:rsidR="00740D79" w:rsidRPr="00F44AFC" w:rsidRDefault="00740D79" w:rsidP="00F44AFC">
      <w:pPr>
        <w:rPr>
          <w:rFonts w:ascii="Arial" w:hAnsi="Arial" w:cs="Arial"/>
        </w:rPr>
      </w:pPr>
    </w:p>
    <w:p w14:paraId="1A2C97C0" w14:textId="029675CD" w:rsidR="00140848" w:rsidRPr="00740D79" w:rsidRDefault="00CB7E53" w:rsidP="001E0B1D">
      <w:pPr>
        <w:rPr>
          <w:rFonts w:ascii="Arial" w:hAnsi="Arial" w:cs="Arial"/>
          <w:b/>
          <w:bCs/>
          <w:sz w:val="22"/>
          <w:szCs w:val="24"/>
        </w:rPr>
      </w:pPr>
      <w:r>
        <w:rPr>
          <w:rFonts w:ascii="Arial" w:eastAsia="Arial" w:hAnsi="Arial" w:cs="Arial"/>
          <w:b/>
          <w:sz w:val="22"/>
          <w:szCs w:val="24"/>
          <w:lang w:bidi="sv-SE"/>
        </w:rPr>
        <w:t>En arkitektonisk stilresa</w:t>
      </w:r>
    </w:p>
    <w:p w14:paraId="31AB8960" w14:textId="77777777" w:rsidR="00740D79" w:rsidRDefault="00740D79" w:rsidP="001E0B1D">
      <w:pPr>
        <w:rPr>
          <w:rFonts w:ascii="Arial" w:hAnsi="Arial" w:cs="Arial"/>
        </w:rPr>
      </w:pPr>
    </w:p>
    <w:p w14:paraId="76FBA788" w14:textId="68828232" w:rsidR="00F44AFC" w:rsidRDefault="00AB722E" w:rsidP="001E0B1D">
      <w:pPr>
        <w:rPr>
          <w:rFonts w:ascii="Arial" w:hAnsi="Arial" w:cs="Arial"/>
        </w:rPr>
      </w:pPr>
      <w:r>
        <w:rPr>
          <w:rFonts w:ascii="Arial" w:eastAsia="Arial" w:hAnsi="Arial" w:cs="Arial"/>
          <w:lang w:bidi="sv-SE"/>
        </w:rPr>
        <w:t xml:space="preserve">En artikel om WELL och Eminent ingår i </w:t>
      </w:r>
      <w:hyperlink r:id="rId11" w:history="1">
        <w:r w:rsidRPr="002D2BC7">
          <w:rPr>
            <w:rStyle w:val="Hyperlink"/>
            <w:rFonts w:ascii="Arial" w:eastAsia="Arial" w:hAnsi="Arial" w:cs="Arial"/>
            <w:lang w:bidi="sv-SE"/>
          </w:rPr>
          <w:t>ett nytt onlinetema från Troldtekt AB</w:t>
        </w:r>
      </w:hyperlink>
      <w:r>
        <w:rPr>
          <w:rFonts w:ascii="Arial" w:eastAsia="Arial" w:hAnsi="Arial" w:cs="Arial"/>
          <w:lang w:bidi="sv-SE"/>
        </w:rPr>
        <w:t xml:space="preserve">, som fokuserar just på arkitektonisk skönhet. </w:t>
      </w:r>
    </w:p>
    <w:p w14:paraId="0C88B35C" w14:textId="73558CA9" w:rsidR="00F44AFC" w:rsidRDefault="00F44AFC" w:rsidP="001E0B1D">
      <w:pPr>
        <w:rPr>
          <w:rFonts w:ascii="Arial" w:hAnsi="Arial" w:cs="Arial"/>
        </w:rPr>
      </w:pPr>
    </w:p>
    <w:p w14:paraId="1ADA6B81" w14:textId="65585987" w:rsidR="00EA1EF7" w:rsidRPr="00EA1EF7" w:rsidRDefault="00F44AFC" w:rsidP="00EA1EF7">
      <w:pPr>
        <w:spacing w:line="240" w:lineRule="auto"/>
        <w:rPr>
          <w:rFonts w:ascii="Helvetica" w:eastAsia="Times New Roman" w:hAnsi="Helvetica" w:cs="Helvetica"/>
        </w:rPr>
      </w:pPr>
      <w:r w:rsidRPr="00EA1EF7">
        <w:rPr>
          <w:rFonts w:ascii="Helvetica" w:eastAsia="Helvetica" w:hAnsi="Helvetica" w:cs="Helvetica"/>
          <w:lang w:bidi="sv-SE"/>
        </w:rPr>
        <w:t xml:space="preserve">Här berättar Katarina O Cofaigh, senior rådgivare på branschorganisationen Sveriges Arkitekter, också om de kriterier som väger tyngst när vinnaren av det prestigefyllda Kasper Salin-priset ska utses. Köpenhamns stadsarkitekt Camilla van Deurs berättar om de olika stilar som i </w:t>
      </w:r>
      <w:r w:rsidR="005A0E5F">
        <w:rPr>
          <w:rFonts w:ascii="Helvetica" w:eastAsia="Helvetica" w:hAnsi="Helvetica" w:cs="Helvetica"/>
          <w:lang w:bidi="sv-SE"/>
        </w:rPr>
        <w:t>mer än 100</w:t>
      </w:r>
      <w:bookmarkStart w:id="0" w:name="_GoBack"/>
      <w:bookmarkEnd w:id="0"/>
      <w:r w:rsidRPr="00EA1EF7">
        <w:rPr>
          <w:rFonts w:ascii="Helvetica" w:eastAsia="Helvetica" w:hAnsi="Helvetica" w:cs="Helvetica"/>
          <w:lang w:bidi="sv-SE"/>
        </w:rPr>
        <w:t xml:space="preserve"> år har förekommit bland vinnarna av priset för vackraste byggnad och stadsmiljö i den danska huvudstaden.</w:t>
      </w:r>
    </w:p>
    <w:p w14:paraId="44719531" w14:textId="4825AFB6" w:rsidR="00740D79" w:rsidRDefault="00740D79" w:rsidP="001E0B1D">
      <w:pPr>
        <w:rPr>
          <w:rFonts w:ascii="Arial" w:hAnsi="Arial" w:cs="Arial"/>
        </w:rPr>
      </w:pPr>
    </w:p>
    <w:p w14:paraId="68D2C4DD" w14:textId="77777777" w:rsidR="00740D79" w:rsidRDefault="00740D79" w:rsidP="001E0B1D">
      <w:pPr>
        <w:rPr>
          <w:rFonts w:ascii="Arial" w:hAnsi="Arial" w:cs="Arial"/>
        </w:rPr>
      </w:pPr>
    </w:p>
    <w:p w14:paraId="65711BBB" w14:textId="05C9AE4A" w:rsidR="00740D79" w:rsidRPr="00740D79" w:rsidRDefault="00CB7E53" w:rsidP="001E0B1D">
      <w:pPr>
        <w:rPr>
          <w:rFonts w:ascii="Arial" w:hAnsi="Arial" w:cs="Arial"/>
          <w:b/>
          <w:bCs/>
          <w:sz w:val="22"/>
          <w:szCs w:val="24"/>
        </w:rPr>
      </w:pPr>
      <w:r>
        <w:rPr>
          <w:rFonts w:ascii="Arial" w:eastAsia="Arial" w:hAnsi="Arial" w:cs="Arial"/>
          <w:b/>
          <w:sz w:val="22"/>
          <w:szCs w:val="24"/>
          <w:lang w:bidi="sv-SE"/>
        </w:rPr>
        <w:t xml:space="preserve">Större frihet med nya designlösningar </w:t>
      </w:r>
    </w:p>
    <w:p w14:paraId="28E3886C" w14:textId="78D733C4" w:rsidR="00740D79" w:rsidRDefault="00740D79" w:rsidP="001E0B1D">
      <w:pPr>
        <w:rPr>
          <w:rFonts w:ascii="Arial" w:hAnsi="Arial" w:cs="Arial"/>
        </w:rPr>
      </w:pPr>
    </w:p>
    <w:p w14:paraId="21ABDD35" w14:textId="1EA12F76" w:rsidR="00740D79" w:rsidRPr="00740D79" w:rsidRDefault="00740D79" w:rsidP="00740D79">
      <w:pPr>
        <w:rPr>
          <w:rFonts w:ascii="Arial" w:hAnsi="Arial" w:cs="Arial"/>
        </w:rPr>
      </w:pPr>
      <w:r>
        <w:rPr>
          <w:rFonts w:ascii="Arial" w:eastAsia="Arial" w:hAnsi="Arial" w:cs="Arial"/>
          <w:lang w:bidi="sv-SE"/>
        </w:rPr>
        <w:t xml:space="preserve">Temat ger också ett smakprov på Troldtekts serie med designlösningar, som har tilldelats både German Design Award 2020 och ICONIC Award 2019. Hösten 2020 är serien även nominerad till det tyska priset materialPREIS, som delas ut av organisationen raumprobe.  </w:t>
      </w:r>
    </w:p>
    <w:p w14:paraId="59520076" w14:textId="77777777" w:rsidR="00740D79" w:rsidRPr="00740D79" w:rsidRDefault="00740D79" w:rsidP="00740D79">
      <w:pPr>
        <w:rPr>
          <w:rFonts w:ascii="Arial" w:hAnsi="Arial" w:cs="Arial"/>
          <w:szCs w:val="20"/>
        </w:rPr>
      </w:pPr>
    </w:p>
    <w:p w14:paraId="022F7C5D" w14:textId="1DE29B16" w:rsidR="00740D79" w:rsidRPr="00740D79" w:rsidRDefault="00740D79" w:rsidP="00740D79">
      <w:pPr>
        <w:rPr>
          <w:rFonts w:ascii="Arial" w:hAnsi="Arial" w:cs="Arial"/>
        </w:rPr>
      </w:pPr>
      <w:r w:rsidRPr="00740D79">
        <w:rPr>
          <w:rFonts w:ascii="Arial" w:eastAsia="Arial" w:hAnsi="Arial" w:cs="Arial"/>
          <w:lang w:bidi="sv-SE"/>
        </w:rPr>
        <w:t>– Vi har valt att lansera ett brett utbud av lösningar som ger arkitekterna största möjliga frihet. Målet har varit att få form och funktion att mötas i ett brett spann av produkter. Vissa av de nya lösningarna passar bra in med den nordiska inredningsstilens raka linjer och vinklar, medan andra är mer uttrycksfulla, säger Michael Christensen, Troldtekts inhouse-arkitekt, i en film som ingår i onlinetemat.</w:t>
      </w:r>
    </w:p>
    <w:p w14:paraId="4CB2F49E" w14:textId="77777777" w:rsidR="00740D79" w:rsidRDefault="00740D79" w:rsidP="001E0B1D">
      <w:pPr>
        <w:rPr>
          <w:rFonts w:ascii="Arial" w:hAnsi="Arial" w:cs="Arial"/>
        </w:rPr>
      </w:pPr>
    </w:p>
    <w:p w14:paraId="34023119" w14:textId="4FE4EA9C" w:rsidR="00F44AFC" w:rsidRPr="00CB7E53" w:rsidRDefault="005A0E5F" w:rsidP="001E0B1D">
      <w:pPr>
        <w:rPr>
          <w:rFonts w:ascii="Arial" w:hAnsi="Arial" w:cs="Arial"/>
          <w:i/>
          <w:iCs/>
          <w:u w:val="single"/>
        </w:rPr>
      </w:pPr>
      <w:hyperlink r:id="rId12" w:history="1">
        <w:r w:rsidR="00740D79" w:rsidRPr="002D2BC7">
          <w:rPr>
            <w:rStyle w:val="Hyperlink"/>
            <w:rFonts w:ascii="Arial" w:eastAsia="Arial" w:hAnsi="Arial" w:cs="Arial"/>
            <w:i/>
            <w:lang w:bidi="sv-SE"/>
          </w:rPr>
          <w:t>Läs hela temat om arkitektonisk skönhet</w:t>
        </w:r>
      </w:hyperlink>
      <w:r w:rsidR="00740D79" w:rsidRPr="00CB7E53">
        <w:rPr>
          <w:rFonts w:ascii="Arial" w:eastAsia="Arial" w:hAnsi="Arial" w:cs="Arial"/>
          <w:i/>
          <w:u w:val="single"/>
          <w:lang w:bidi="sv-SE"/>
        </w:rPr>
        <w:t xml:space="preserve">   </w:t>
      </w:r>
    </w:p>
    <w:p w14:paraId="665A06AF" w14:textId="77777777" w:rsidR="00F44AFC" w:rsidRPr="006F1EB6" w:rsidRDefault="00F44AFC" w:rsidP="001E0B1D">
      <w:pPr>
        <w:rPr>
          <w:rFonts w:ascii="Arial" w:hAnsi="Arial" w:cs="Arial"/>
        </w:rPr>
      </w:pPr>
    </w:p>
    <w:p w14:paraId="44939238" w14:textId="77777777" w:rsidR="00140848" w:rsidRPr="006F1EB6" w:rsidRDefault="00140848" w:rsidP="001E0B1D">
      <w:pPr>
        <w:rPr>
          <w:rFonts w:ascii="Arial" w:hAnsi="Arial" w:cs="Arial"/>
        </w:rPr>
      </w:pPr>
    </w:p>
    <w:p w14:paraId="2ACDC2CB" w14:textId="77777777" w:rsidR="001E0B1D" w:rsidRPr="006F1EB6" w:rsidRDefault="001E0B1D" w:rsidP="001E0B1D">
      <w:pPr>
        <w:rPr>
          <w:rFonts w:ascii="Arial" w:hAnsi="Arial" w:cs="Arial"/>
          <w:szCs w:val="20"/>
        </w:rPr>
      </w:pPr>
      <w:r w:rsidRPr="006F1EB6">
        <w:rPr>
          <w:rStyle w:val="Strk"/>
          <w:rFonts w:ascii="Arial" w:eastAsia="Arial" w:hAnsi="Arial" w:cs="Arial"/>
          <w:szCs w:val="20"/>
          <w:lang w:bidi="sv-SE"/>
        </w:rPr>
        <w:lastRenderedPageBreak/>
        <w:t xml:space="preserve">FAKTA OM TROLDTEKT: </w:t>
      </w:r>
      <w:r w:rsidRPr="006F1EB6">
        <w:rPr>
          <w:rStyle w:val="Strk"/>
          <w:rFonts w:ascii="Arial" w:eastAsia="Arial" w:hAnsi="Arial" w:cs="Arial"/>
          <w:szCs w:val="20"/>
          <w:lang w:bidi="sv-SE"/>
        </w:rPr>
        <w:br/>
      </w:r>
    </w:p>
    <w:p w14:paraId="32B6A79C" w14:textId="77777777" w:rsidR="001E0B1D" w:rsidRPr="006F1EB6" w:rsidRDefault="001E0B1D" w:rsidP="001E0B1D">
      <w:pPr>
        <w:pStyle w:val="Listeafsnit"/>
        <w:numPr>
          <w:ilvl w:val="0"/>
          <w:numId w:val="38"/>
        </w:numPr>
        <w:rPr>
          <w:rFonts w:ascii="Arial" w:hAnsi="Arial" w:cs="Arial"/>
          <w:szCs w:val="20"/>
        </w:rPr>
      </w:pPr>
      <w:r w:rsidRPr="006F1EB6">
        <w:rPr>
          <w:rFonts w:ascii="Arial" w:eastAsia="Arial" w:hAnsi="Arial" w:cs="Arial"/>
          <w:szCs w:val="20"/>
          <w:lang w:bidi="sv-SE"/>
        </w:rPr>
        <w:t xml:space="preserve">Troldtekt A/S är en ledande utvecklare och tillverkare av akustiklösningar för tak och väggar. </w:t>
      </w:r>
    </w:p>
    <w:p w14:paraId="78192D30" w14:textId="77777777" w:rsidR="007C308B" w:rsidRPr="007C308B" w:rsidRDefault="001E0B1D" w:rsidP="001E0B1D">
      <w:pPr>
        <w:pStyle w:val="Listeafsnit"/>
        <w:numPr>
          <w:ilvl w:val="0"/>
          <w:numId w:val="38"/>
        </w:numPr>
        <w:rPr>
          <w:rFonts w:ascii="Arial" w:hAnsi="Arial" w:cs="Arial"/>
          <w:szCs w:val="20"/>
        </w:rPr>
      </w:pPr>
      <w:r w:rsidRPr="007C308B">
        <w:rPr>
          <w:rFonts w:ascii="Arial" w:eastAsia="Arial" w:hAnsi="Arial" w:cs="Arial"/>
          <w:szCs w:val="20"/>
          <w:lang w:bidi="sv-SE"/>
        </w:rPr>
        <w:t>Sedan 1935 är naturmaterialen trä och cement råvarorna i produktionen, som sker i Danmark under moderna, miljövänliga förhållanden.</w:t>
      </w:r>
    </w:p>
    <w:p w14:paraId="78E77043" w14:textId="14A245BD" w:rsidR="007C308B" w:rsidRPr="007C308B" w:rsidRDefault="007C308B" w:rsidP="007C308B">
      <w:pPr>
        <w:pStyle w:val="Listeafsnit"/>
        <w:numPr>
          <w:ilvl w:val="0"/>
          <w:numId w:val="38"/>
        </w:numPr>
        <w:rPr>
          <w:rFonts w:ascii="Arial" w:hAnsi="Arial" w:cs="Arial"/>
          <w:szCs w:val="20"/>
        </w:rPr>
      </w:pPr>
      <w:r w:rsidRPr="007C308B">
        <w:rPr>
          <w:rFonts w:ascii="Arial" w:eastAsia="Arial" w:hAnsi="Arial" w:cs="Arial"/>
          <w:szCs w:val="20"/>
          <w:lang w:bidi="sv-SE"/>
        </w:rPr>
        <w:t>2016 startade Troldtekt det svenska dotterbolaget Troldtekt AB i Malmö.</w:t>
      </w:r>
    </w:p>
    <w:p w14:paraId="19A85AA3" w14:textId="77777777" w:rsidR="001E0B1D" w:rsidRPr="007C308B" w:rsidRDefault="001E0B1D" w:rsidP="001E0B1D">
      <w:pPr>
        <w:pStyle w:val="Listeafsnit"/>
        <w:numPr>
          <w:ilvl w:val="0"/>
          <w:numId w:val="38"/>
        </w:numPr>
        <w:rPr>
          <w:rFonts w:ascii="Arial" w:hAnsi="Arial" w:cs="Arial"/>
          <w:szCs w:val="20"/>
        </w:rPr>
      </w:pPr>
      <w:r w:rsidRPr="007C308B">
        <w:rPr>
          <w:rFonts w:ascii="Arial" w:eastAsia="Arial" w:hAnsi="Arial" w:cs="Arial"/>
          <w:szCs w:val="20"/>
          <w:lang w:bidi="sv-SE"/>
        </w:rPr>
        <w:t>Troldtekts affärsstrategi baseras på designkonceptet Cradle to Cradle, som är företagets centrala verktyg för att säkerställa miljövinster fram till 2022.</w:t>
      </w:r>
    </w:p>
    <w:p w14:paraId="6AA9E8A4" w14:textId="556F0583" w:rsidR="001E0B1D" w:rsidRDefault="001E0B1D" w:rsidP="001E0B1D">
      <w:pPr>
        <w:rPr>
          <w:rFonts w:ascii="Arial" w:hAnsi="Arial" w:cs="Arial"/>
          <w:b/>
        </w:rPr>
      </w:pPr>
    </w:p>
    <w:p w14:paraId="1F33580C" w14:textId="77777777" w:rsidR="00261685" w:rsidRPr="006F1EB6" w:rsidRDefault="00261685" w:rsidP="001E0B1D">
      <w:pPr>
        <w:rPr>
          <w:rFonts w:ascii="Arial" w:hAnsi="Arial" w:cs="Arial"/>
          <w:b/>
        </w:rPr>
      </w:pPr>
    </w:p>
    <w:p w14:paraId="737AA9EB" w14:textId="25871DA9" w:rsidR="006F1EB6" w:rsidRDefault="006F1EB6" w:rsidP="006F1EB6">
      <w:pPr>
        <w:pStyle w:val="NormalWeb"/>
        <w:spacing w:before="0" w:beforeAutospacing="0" w:after="0" w:afterAutospacing="0"/>
        <w:rPr>
          <w:rFonts w:ascii="Arial" w:eastAsia="Arial" w:hAnsi="Arial" w:cs="Arial"/>
          <w:sz w:val="20"/>
          <w:szCs w:val="20"/>
          <w:lang w:bidi="sv-SE"/>
        </w:rPr>
      </w:pPr>
      <w:r w:rsidRPr="004B0B6A">
        <w:rPr>
          <w:rStyle w:val="Strk"/>
          <w:rFonts w:ascii="Arial" w:eastAsia="Arial" w:hAnsi="Arial" w:cs="Arial"/>
          <w:sz w:val="20"/>
          <w:szCs w:val="20"/>
          <w:lang w:bidi="sv-SE"/>
        </w:rPr>
        <w:t>MER INFORMATION:</w:t>
      </w:r>
      <w:r w:rsidRPr="004B0B6A">
        <w:rPr>
          <w:rStyle w:val="Strk"/>
          <w:rFonts w:ascii="Arial" w:eastAsia="Arial" w:hAnsi="Arial" w:cs="Arial"/>
          <w:sz w:val="20"/>
          <w:szCs w:val="20"/>
          <w:lang w:bidi="sv-SE"/>
        </w:rPr>
        <w:br/>
      </w:r>
      <w:r w:rsidRPr="004B0B6A">
        <w:rPr>
          <w:rFonts w:ascii="Arial" w:eastAsia="Arial" w:hAnsi="Arial" w:cs="Arial"/>
          <w:sz w:val="20"/>
          <w:szCs w:val="20"/>
          <w:lang w:bidi="sv-SE"/>
        </w:rPr>
        <w:t xml:space="preserve">Peer Leth, vd på Troldtekt AB: +45 8747 8130 // </w:t>
      </w:r>
      <w:hyperlink r:id="rId13" w:history="1">
        <w:r w:rsidRPr="004B0B6A">
          <w:rPr>
            <w:rStyle w:val="Hyperlink"/>
            <w:rFonts w:ascii="Arial" w:eastAsia="Arial" w:hAnsi="Arial" w:cs="Arial"/>
            <w:sz w:val="20"/>
            <w:szCs w:val="20"/>
            <w:lang w:bidi="sv-SE"/>
          </w:rPr>
          <w:t>ple@troldtekt.dk</w:t>
        </w:r>
      </w:hyperlink>
      <w:r w:rsidRPr="004B0B6A">
        <w:rPr>
          <w:rFonts w:ascii="Arial" w:eastAsia="Arial" w:hAnsi="Arial" w:cs="Arial"/>
          <w:sz w:val="20"/>
          <w:szCs w:val="20"/>
          <w:lang w:bidi="sv-SE"/>
        </w:rPr>
        <w:t xml:space="preserve">       </w:t>
      </w:r>
      <w:r w:rsidRPr="004B0B6A">
        <w:rPr>
          <w:rFonts w:ascii="Arial" w:eastAsia="Arial" w:hAnsi="Arial" w:cs="Arial"/>
          <w:sz w:val="20"/>
          <w:szCs w:val="20"/>
          <w:lang w:bidi="sv-SE"/>
        </w:rPr>
        <w:br/>
        <w:t xml:space="preserve">Tina Snedker Kristensen, marknads- och kommunikationschef: +45 8747 8124 // </w:t>
      </w:r>
      <w:hyperlink r:id="rId14" w:history="1">
        <w:r w:rsidRPr="004B0B6A">
          <w:rPr>
            <w:rStyle w:val="Hyperlink"/>
            <w:rFonts w:ascii="Arial" w:eastAsia="Arial" w:hAnsi="Arial" w:cs="Arial"/>
            <w:sz w:val="20"/>
            <w:szCs w:val="20"/>
            <w:lang w:bidi="sv-SE"/>
          </w:rPr>
          <w:t>tkr@troldtekt.dk</w:t>
        </w:r>
      </w:hyperlink>
      <w:r w:rsidRPr="004B0B6A">
        <w:rPr>
          <w:rFonts w:ascii="Arial" w:eastAsia="Arial" w:hAnsi="Arial" w:cs="Arial"/>
          <w:sz w:val="20"/>
          <w:szCs w:val="20"/>
          <w:lang w:bidi="sv-SE"/>
        </w:rPr>
        <w:t xml:space="preserve">   </w:t>
      </w:r>
    </w:p>
    <w:p w14:paraId="4B899950" w14:textId="78CB5F63" w:rsidR="00732D59" w:rsidRDefault="00732D59" w:rsidP="006F1EB6">
      <w:pPr>
        <w:pStyle w:val="NormalWeb"/>
        <w:spacing w:before="0" w:beforeAutospacing="0" w:after="0" w:afterAutospacing="0"/>
        <w:rPr>
          <w:rFonts w:ascii="Arial" w:eastAsia="Arial" w:hAnsi="Arial" w:cs="Arial"/>
          <w:sz w:val="20"/>
          <w:szCs w:val="20"/>
          <w:lang w:bidi="sv-SE"/>
        </w:rPr>
      </w:pPr>
    </w:p>
    <w:p w14:paraId="709FBC94" w14:textId="77777777" w:rsidR="00732D59" w:rsidRPr="006C6EFE" w:rsidRDefault="00732D59" w:rsidP="00732D59">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t>Sletvej 2A</w:t>
      </w:r>
      <w:r w:rsidRPr="006C6EFE">
        <w:rPr>
          <w:rFonts w:ascii="Arial" w:hAnsi="Arial" w:cs="Arial"/>
          <w:sz w:val="20"/>
          <w:szCs w:val="20"/>
          <w:lang w:val="da-DK" w:bidi="sv-SE"/>
        </w:rPr>
        <w:br/>
        <w:t>DK 8310 Tranbjerg J</w:t>
      </w:r>
    </w:p>
    <w:p w14:paraId="3B125D1F" w14:textId="77777777" w:rsidR="00732D59" w:rsidRPr="006C6EFE" w:rsidRDefault="00732D59" w:rsidP="00732D59">
      <w:pPr>
        <w:pStyle w:val="NormalWeb"/>
        <w:spacing w:before="0" w:beforeAutospacing="0" w:after="0" w:afterAutospacing="0"/>
        <w:rPr>
          <w:rFonts w:ascii="Arial" w:hAnsi="Arial" w:cs="Arial"/>
          <w:sz w:val="20"/>
          <w:szCs w:val="20"/>
          <w:lang w:val="da-DK" w:bidi="sv-SE"/>
        </w:rPr>
      </w:pPr>
    </w:p>
    <w:p w14:paraId="4A8B42B5" w14:textId="77777777" w:rsidR="00732D59" w:rsidRDefault="00732D59" w:rsidP="00732D59">
      <w:pPr>
        <w:rPr>
          <w:rFonts w:ascii="Arial" w:hAnsi="Arial" w:cs="Arial"/>
          <w:szCs w:val="20"/>
          <w:lang w:bidi="sv-SE"/>
        </w:rPr>
      </w:pPr>
      <w:r w:rsidRPr="006361DC">
        <w:rPr>
          <w:rFonts w:ascii="Arial" w:hAnsi="Arial" w:cs="Arial"/>
          <w:szCs w:val="20"/>
          <w:lang w:bidi="sv-SE"/>
        </w:rPr>
        <w:t>Troldtekt AB</w:t>
      </w:r>
      <w:r w:rsidRPr="006361DC">
        <w:rPr>
          <w:rFonts w:ascii="Arial" w:hAnsi="Arial" w:cs="Arial"/>
          <w:szCs w:val="20"/>
          <w:lang w:bidi="sv-SE"/>
        </w:rPr>
        <w:br/>
        <w:t>Lagervägen</w:t>
      </w:r>
      <w:r>
        <w:rPr>
          <w:rFonts w:ascii="Arial" w:hAnsi="Arial" w:cs="Arial"/>
          <w:szCs w:val="20"/>
          <w:lang w:bidi="sv-SE"/>
        </w:rPr>
        <w:t xml:space="preserve"> 4B</w:t>
      </w:r>
      <w:r w:rsidRPr="006361DC">
        <w:rPr>
          <w:rFonts w:ascii="Arial" w:hAnsi="Arial" w:cs="Arial"/>
          <w:szCs w:val="20"/>
          <w:lang w:bidi="sv-SE"/>
        </w:rPr>
        <w:br/>
      </w:r>
      <w:r>
        <w:rPr>
          <w:rFonts w:ascii="Arial" w:hAnsi="Arial" w:cs="Arial"/>
          <w:szCs w:val="20"/>
          <w:lang w:bidi="sv-SE"/>
        </w:rPr>
        <w:t>SE 232 37 Arlöv</w:t>
      </w:r>
    </w:p>
    <w:p w14:paraId="5B8AE86D" w14:textId="77777777" w:rsidR="00732D59" w:rsidRPr="004F376F" w:rsidRDefault="005A0E5F" w:rsidP="00732D59">
      <w:pPr>
        <w:rPr>
          <w:rFonts w:ascii="Arial" w:hAnsi="Arial" w:cs="Arial"/>
          <w:lang w:val="en-US"/>
        </w:rPr>
      </w:pPr>
      <w:hyperlink r:id="rId15" w:history="1">
        <w:r w:rsidR="00732D59" w:rsidRPr="00BF0E32">
          <w:rPr>
            <w:rStyle w:val="Hyperlink"/>
            <w:rFonts w:ascii="Arial" w:hAnsi="Arial" w:cs="Arial"/>
            <w:szCs w:val="20"/>
            <w:lang w:bidi="sv-SE"/>
          </w:rPr>
          <w:t>www.troldtekt.se</w:t>
        </w:r>
      </w:hyperlink>
      <w:r w:rsidR="00732D59">
        <w:rPr>
          <w:rFonts w:ascii="Arial" w:hAnsi="Arial" w:cs="Arial"/>
          <w:szCs w:val="20"/>
          <w:lang w:bidi="sv-SE"/>
        </w:rPr>
        <w:t xml:space="preserve"> </w:t>
      </w:r>
    </w:p>
    <w:p w14:paraId="2D174430" w14:textId="77777777" w:rsidR="00732D59" w:rsidRPr="001E2E36" w:rsidRDefault="00732D59" w:rsidP="006F1EB6">
      <w:pPr>
        <w:pStyle w:val="NormalWeb"/>
        <w:spacing w:before="0" w:beforeAutospacing="0" w:after="0" w:afterAutospacing="0"/>
        <w:rPr>
          <w:rFonts w:ascii="Arial" w:hAnsi="Arial" w:cs="Arial"/>
          <w:sz w:val="20"/>
          <w:szCs w:val="20"/>
        </w:rPr>
      </w:pPr>
    </w:p>
    <w:p w14:paraId="7BCB9E3B" w14:textId="0FB7EDEA" w:rsidR="004F44BF" w:rsidRDefault="004F44BF" w:rsidP="006F1EB6">
      <w:pPr>
        <w:rPr>
          <w:rFonts w:ascii="Arial" w:hAnsi="Arial" w:cs="Arial"/>
        </w:rPr>
      </w:pPr>
    </w:p>
    <w:p w14:paraId="1E2EEEF2" w14:textId="09917197" w:rsidR="00CD16A5" w:rsidRDefault="00CD16A5" w:rsidP="006F1EB6">
      <w:pPr>
        <w:rPr>
          <w:rFonts w:ascii="Arial" w:hAnsi="Arial" w:cs="Arial"/>
        </w:rPr>
      </w:pPr>
    </w:p>
    <w:sectPr w:rsidR="00CD16A5" w:rsidSect="007C308B">
      <w:headerReference w:type="default" r:id="rId16"/>
      <w:pgSz w:w="11906" w:h="16838"/>
      <w:pgMar w:top="2410" w:right="1134"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010C" w14:textId="77777777" w:rsidR="00CD4F2D" w:rsidRDefault="00CD4F2D" w:rsidP="00F8517F">
      <w:pPr>
        <w:spacing w:line="240" w:lineRule="auto"/>
      </w:pPr>
      <w:r>
        <w:separator/>
      </w:r>
    </w:p>
  </w:endnote>
  <w:endnote w:type="continuationSeparator" w:id="0">
    <w:p w14:paraId="76CB2EE1" w14:textId="77777777" w:rsidR="00CD4F2D" w:rsidRDefault="00CD4F2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6950" w14:textId="77777777" w:rsidR="00CD4F2D" w:rsidRDefault="00CD4F2D" w:rsidP="00F8517F">
      <w:pPr>
        <w:spacing w:line="240" w:lineRule="auto"/>
      </w:pPr>
      <w:r>
        <w:separator/>
      </w:r>
    </w:p>
  </w:footnote>
  <w:footnote w:type="continuationSeparator" w:id="0">
    <w:p w14:paraId="5FFAF061" w14:textId="77777777" w:rsidR="00CD4F2D" w:rsidRDefault="00CD4F2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lang w:bidi="sv-SE"/>
      </w:rPr>
      <w:drawing>
        <wp:inline distT="0" distB="0" distL="0" distR="0" wp14:anchorId="01285641" wp14:editId="0381AF3E">
          <wp:extent cx="1682750" cy="431800"/>
          <wp:effectExtent l="0" t="0" r="0" b="6350"/>
          <wp:docPr id="29" name="Billede 29"/>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2BC7"/>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50"/>
    <w:rsid w:val="004A7148"/>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76FC3"/>
    <w:rsid w:val="00581DB3"/>
    <w:rsid w:val="00586E0C"/>
    <w:rsid w:val="00591890"/>
    <w:rsid w:val="005956BF"/>
    <w:rsid w:val="005A0E5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32D59"/>
    <w:rsid w:val="00740D79"/>
    <w:rsid w:val="00744ADB"/>
    <w:rsid w:val="0075336E"/>
    <w:rsid w:val="00754402"/>
    <w:rsid w:val="0076033D"/>
    <w:rsid w:val="0076517C"/>
    <w:rsid w:val="00783A44"/>
    <w:rsid w:val="00791AA2"/>
    <w:rsid w:val="00794E38"/>
    <w:rsid w:val="007956C7"/>
    <w:rsid w:val="00796225"/>
    <w:rsid w:val="007B321A"/>
    <w:rsid w:val="007C308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B722E"/>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7711C"/>
    <w:rsid w:val="00C8168F"/>
    <w:rsid w:val="00C9177A"/>
    <w:rsid w:val="00C92EBB"/>
    <w:rsid w:val="00C97479"/>
    <w:rsid w:val="00CA3BEF"/>
    <w:rsid w:val="00CA58B0"/>
    <w:rsid w:val="00CB55CA"/>
    <w:rsid w:val="00CB7E53"/>
    <w:rsid w:val="00CC3F73"/>
    <w:rsid w:val="00CC7016"/>
    <w:rsid w:val="00CD16A5"/>
    <w:rsid w:val="00CD4F2D"/>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29B6"/>
    <w:rsid w:val="00E74911"/>
    <w:rsid w:val="00E8167D"/>
    <w:rsid w:val="00E91D67"/>
    <w:rsid w:val="00EA1EF7"/>
    <w:rsid w:val="00EA3EA0"/>
    <w:rsid w:val="00EA5FC2"/>
    <w:rsid w:val="00EB07F4"/>
    <w:rsid w:val="00EB486A"/>
    <w:rsid w:val="00EB64C6"/>
    <w:rsid w:val="00EC0D26"/>
    <w:rsid w:val="00ED1FFF"/>
    <w:rsid w:val="00EE02C9"/>
    <w:rsid w:val="00F00151"/>
    <w:rsid w:val="00F24146"/>
    <w:rsid w:val="00F405AF"/>
    <w:rsid w:val="00F44AFC"/>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04927364">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se/nyheter/teman/arkitektonisk-skonh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se/nyheter/teman/arkitektonisk-skonhet/" TargetMode="External"/><Relationship Id="rId5" Type="http://schemas.openxmlformats.org/officeDocument/2006/relationships/numbering" Target="numbering.xml"/><Relationship Id="rId15" Type="http://schemas.openxmlformats.org/officeDocument/2006/relationships/hyperlink" Target="http://www.troldtekt.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A1271-C1A8-4889-8064-1DF339D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7</cp:revision>
  <cp:lastPrinted>2014-05-23T09:48:00Z</cp:lastPrinted>
  <dcterms:created xsi:type="dcterms:W3CDTF">2020-08-28T11:38:00Z</dcterms:created>
  <dcterms:modified xsi:type="dcterms:W3CDTF">2020-09-04T10:43:00Z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